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  <w:t>2024年度攀枝花市网络预约出租汽车公司</w:t>
      </w:r>
    </w:p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  <w:r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  <w:t>服务质量信誉考核初评结果汇总表</w:t>
      </w:r>
    </w:p>
    <w:tbl>
      <w:tblPr>
        <w:tblStyle w:val="5"/>
        <w:tblpPr w:leftFromText="180" w:rightFromText="180" w:vertAnchor="text" w:horzAnchor="page" w:tblpX="1014" w:tblpY="437"/>
        <w:tblOverlap w:val="never"/>
        <w:tblW w:w="1006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7039"/>
        <w:gridCol w:w="208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  <w:t>序号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napToGrid w:val="0"/>
                <w:kern w:val="0"/>
                <w:sz w:val="32"/>
                <w:szCs w:val="32"/>
              </w:rPr>
              <w:t>网约车</w:t>
            </w:r>
            <w:r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  <w:t>公司</w:t>
            </w:r>
          </w:p>
        </w:tc>
        <w:tc>
          <w:tcPr>
            <w:tcW w:w="2088" w:type="dxa"/>
          </w:tcPr>
          <w:p>
            <w:pPr>
              <w:jc w:val="center"/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黑体" w:hAnsi="黑体" w:eastAsia="黑体" w:cs="Times New Roman"/>
                <w:snapToGrid w:val="0"/>
                <w:kern w:val="0"/>
                <w:sz w:val="32"/>
                <w:szCs w:val="32"/>
              </w:rPr>
              <w:t>拟评定等级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1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杭州优行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科技有限公司攀枝花分公司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2</w:t>
            </w:r>
          </w:p>
        </w:tc>
        <w:tc>
          <w:tcPr>
            <w:tcW w:w="7039" w:type="dxa"/>
            <w:shd w:val="clear" w:color="auto" w:fill="auto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青岛沛途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科技有限公司攀枝花分公司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3</w:t>
            </w:r>
          </w:p>
        </w:tc>
        <w:tc>
          <w:tcPr>
            <w:tcW w:w="7039" w:type="dxa"/>
            <w:shd w:val="clear" w:color="auto" w:fill="auto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杭州携华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网络科技有限公司攀枝花分公司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4</w:t>
            </w:r>
          </w:p>
        </w:tc>
        <w:tc>
          <w:tcPr>
            <w:tcW w:w="7039" w:type="dxa"/>
            <w:shd w:val="clear" w:color="auto" w:fill="auto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首约科技（北京）有限公司攀枝花分公司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5</w:t>
            </w:r>
          </w:p>
        </w:tc>
        <w:tc>
          <w:tcPr>
            <w:tcW w:w="7039" w:type="dxa"/>
            <w:shd w:val="clear" w:color="auto" w:fill="auto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延安创威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科技有限公司攀枝花分公司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6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云南顺佳捷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汽车租赁服务有限公司攀枝花分公司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7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南京领行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科技股份有限公司攀枝花分公司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8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深圳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万顺叫车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云信息技术有限公司攀枝花分公司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9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滴滴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出行科技有限公司攀枝花分公司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10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四川省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马上到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信息技术有限公司攀枝花分公司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11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黑龙江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优享一步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智行科技有限公司攀枝花分公司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12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四川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云步科技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A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13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网路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（天津）电子商务有限公司攀枝花分公司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14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西昌月城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网络科技有限公司攀枝花分公司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B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4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15</w:t>
            </w:r>
          </w:p>
        </w:tc>
        <w:tc>
          <w:tcPr>
            <w:tcW w:w="7039" w:type="dxa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黔西南州</w:t>
            </w:r>
            <w:r>
              <w:rPr>
                <w:rFonts w:ascii="Times New Roman" w:hAnsi="Times New Roman" w:eastAsia="仿宋_GB2312" w:cs="Times New Roman"/>
                <w:snapToGrid w:val="0"/>
                <w:kern w:val="0"/>
                <w:sz w:val="32"/>
                <w:szCs w:val="32"/>
              </w:rPr>
              <w:t>万峰畅行</w:t>
            </w:r>
            <w:r>
              <w:rPr>
                <w:rFonts w:hint="eastAsia" w:ascii="Times New Roman" w:hAnsi="Times New Roman" w:eastAsia="仿宋_GB2312" w:cs="Times New Roman"/>
                <w:snapToGrid w:val="0"/>
                <w:kern w:val="0"/>
                <w:sz w:val="32"/>
                <w:szCs w:val="32"/>
                <w:lang w:eastAsia="zh-CN"/>
              </w:rPr>
              <w:t>约租汽车服务有限公司攀枝花分公司</w:t>
            </w:r>
          </w:p>
        </w:tc>
        <w:tc>
          <w:tcPr>
            <w:tcW w:w="2088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napToGrid w:val="0"/>
                <w:color w:val="000000"/>
                <w:kern w:val="0"/>
                <w:sz w:val="32"/>
                <w:szCs w:val="32"/>
              </w:rPr>
              <w:t>B</w:t>
            </w:r>
          </w:p>
        </w:tc>
      </w:tr>
    </w:tbl>
    <w:p>
      <w:pPr>
        <w:jc w:val="center"/>
        <w:rPr>
          <w:rFonts w:ascii="Times New Roman" w:hAnsi="Times New Roman" w:eastAsia="方正小标宋简体" w:cs="Times New Roman"/>
          <w:snapToGrid w:val="0"/>
          <w:kern w:val="0"/>
          <w:sz w:val="36"/>
          <w:szCs w:val="36"/>
        </w:rPr>
      </w:pPr>
    </w:p>
    <w:p>
      <w:pP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425" w:num="1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t>- 3 -</w:t>
                          </w:r>
                          <w:r>
                            <w:rPr>
                              <w:rFonts w:ascii="Times New Roman" w:hAnsi="Times New Roman" w:cs="Times New Roman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0WrDzrEBAABRAwAADgAAAAAAAAABACAAAAA0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t>- 3 -</w:t>
                    </w:r>
                    <w:r>
                      <w:rPr>
                        <w:rFonts w:ascii="Times New Roman" w:hAnsi="Times New Roman" w:cs="Times New Roman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evenAndOddHeaders w:val="true"/>
  <w:drawingGridVerticalSpacing w:val="289"/>
  <w:displayHorizontalDrawingGridEvery w:val="0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23"/>
    <w:rsid w:val="0005255D"/>
    <w:rsid w:val="0006141E"/>
    <w:rsid w:val="0007473A"/>
    <w:rsid w:val="000A0BA5"/>
    <w:rsid w:val="000D7DD3"/>
    <w:rsid w:val="00107D09"/>
    <w:rsid w:val="001349CB"/>
    <w:rsid w:val="001A0457"/>
    <w:rsid w:val="00204BF1"/>
    <w:rsid w:val="002428A7"/>
    <w:rsid w:val="00272865"/>
    <w:rsid w:val="002A2922"/>
    <w:rsid w:val="002A5654"/>
    <w:rsid w:val="002D03BC"/>
    <w:rsid w:val="002F7EC9"/>
    <w:rsid w:val="00332AAD"/>
    <w:rsid w:val="00374FC2"/>
    <w:rsid w:val="00403B48"/>
    <w:rsid w:val="004226B4"/>
    <w:rsid w:val="004255F8"/>
    <w:rsid w:val="004B5023"/>
    <w:rsid w:val="004C395A"/>
    <w:rsid w:val="005734A2"/>
    <w:rsid w:val="00576F70"/>
    <w:rsid w:val="005B0D4D"/>
    <w:rsid w:val="005F18A3"/>
    <w:rsid w:val="005F34F7"/>
    <w:rsid w:val="00600B03"/>
    <w:rsid w:val="006265D7"/>
    <w:rsid w:val="00671233"/>
    <w:rsid w:val="00697890"/>
    <w:rsid w:val="00741E3E"/>
    <w:rsid w:val="00777A70"/>
    <w:rsid w:val="007A5D08"/>
    <w:rsid w:val="00813B18"/>
    <w:rsid w:val="00882B3E"/>
    <w:rsid w:val="00890148"/>
    <w:rsid w:val="00897F77"/>
    <w:rsid w:val="008A4142"/>
    <w:rsid w:val="008D40D2"/>
    <w:rsid w:val="00916A3D"/>
    <w:rsid w:val="00947B13"/>
    <w:rsid w:val="009542C6"/>
    <w:rsid w:val="00992127"/>
    <w:rsid w:val="009C3E24"/>
    <w:rsid w:val="00A7395D"/>
    <w:rsid w:val="00AA66FF"/>
    <w:rsid w:val="00AF37A9"/>
    <w:rsid w:val="00B00697"/>
    <w:rsid w:val="00B17C8E"/>
    <w:rsid w:val="00B659A9"/>
    <w:rsid w:val="00B65FBD"/>
    <w:rsid w:val="00BB198B"/>
    <w:rsid w:val="00BB71CE"/>
    <w:rsid w:val="00BC7F3B"/>
    <w:rsid w:val="00C056B4"/>
    <w:rsid w:val="00C21C42"/>
    <w:rsid w:val="00C32CDB"/>
    <w:rsid w:val="00C56748"/>
    <w:rsid w:val="00C73E37"/>
    <w:rsid w:val="00CA253F"/>
    <w:rsid w:val="00D01D54"/>
    <w:rsid w:val="00D03771"/>
    <w:rsid w:val="00D85882"/>
    <w:rsid w:val="00DA03D9"/>
    <w:rsid w:val="00DA1E7E"/>
    <w:rsid w:val="00DE771E"/>
    <w:rsid w:val="00E03725"/>
    <w:rsid w:val="00E52D40"/>
    <w:rsid w:val="00E96273"/>
    <w:rsid w:val="00EB4307"/>
    <w:rsid w:val="00EC33AC"/>
    <w:rsid w:val="00EF3C41"/>
    <w:rsid w:val="00F32252"/>
    <w:rsid w:val="00F60C29"/>
    <w:rsid w:val="00F638D0"/>
    <w:rsid w:val="00F66C5A"/>
    <w:rsid w:val="00FA5AEF"/>
    <w:rsid w:val="00FE4310"/>
    <w:rsid w:val="3DFD4A33"/>
    <w:rsid w:val="3E791E42"/>
    <w:rsid w:val="4EFFB6C0"/>
    <w:rsid w:val="53BB06F2"/>
    <w:rsid w:val="56FFA6F7"/>
    <w:rsid w:val="6BD58FB3"/>
    <w:rsid w:val="6FEF9C91"/>
    <w:rsid w:val="74FC0CC6"/>
    <w:rsid w:val="75EF12B2"/>
    <w:rsid w:val="7C9E2147"/>
    <w:rsid w:val="7EF451CC"/>
    <w:rsid w:val="ACFF706D"/>
    <w:rsid w:val="AFED63CF"/>
    <w:rsid w:val="B5FDAD73"/>
    <w:rsid w:val="BAFFECC3"/>
    <w:rsid w:val="BBFFAA28"/>
    <w:rsid w:val="CF7FDDA4"/>
    <w:rsid w:val="D3FF6097"/>
    <w:rsid w:val="DF375DB2"/>
    <w:rsid w:val="F3FFE400"/>
    <w:rsid w:val="F52DACBF"/>
    <w:rsid w:val="FFB3ECBD"/>
    <w:rsid w:val="FFDD906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120</Words>
  <Characters>684</Characters>
  <Lines>5</Lines>
  <Paragraphs>1</Paragraphs>
  <TotalTime>7</TotalTime>
  <ScaleCrop>false</ScaleCrop>
  <LinksUpToDate>false</LinksUpToDate>
  <CharactersWithSpaces>803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2021-07-11T07:18:00Z</dcterms:created>
  <dc:creator>王建中</dc:creator>
  <cp:lastModifiedBy>李颉妍</cp:lastModifiedBy>
  <cp:lastPrinted>2025-04-08T17:13:00Z</cp:lastPrinted>
  <dcterms:modified xsi:type="dcterms:W3CDTF">2025-04-07T16:12:02Z</dcterms:modified>
  <cp:revision>123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F2F897E6085CA9530D5BE6673F330AAB_42</vt:lpwstr>
  </property>
</Properties>
</file>