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rPr>
        <w:t>附件</w:t>
      </w:r>
      <w:r>
        <w:rPr>
          <w:rFonts w:hint="default" w:ascii="Times New Roman" w:hAnsi="Times New Roman" w:eastAsia="仿宋_GB2312" w:cs="Times New Roman"/>
          <w:bCs/>
          <w:color w:val="000000"/>
          <w:sz w:val="32"/>
          <w:szCs w:val="32"/>
          <w:lang w:val="en-US" w:eastAsia="zh-CN"/>
        </w:rPr>
        <w:t>3</w:t>
      </w:r>
    </w:p>
    <w:p>
      <w:pPr>
        <w:tabs>
          <w:tab w:val="left" w:pos="8400"/>
        </w:tabs>
        <w:adjustRightInd w:val="0"/>
        <w:snapToGrid w:val="0"/>
        <w:spacing w:line="560" w:lineRule="exact"/>
        <w:jc w:val="center"/>
        <w:rPr>
          <w:rFonts w:ascii="方正小标宋_GBK" w:hAnsi="方正小标宋_GBK" w:eastAsia="方正小标宋_GBK" w:cs="方正小标宋_GBK"/>
          <w:bCs/>
          <w:color w:val="auto"/>
          <w:sz w:val="15"/>
          <w:szCs w:val="15"/>
        </w:rPr>
      </w:pPr>
      <w:bookmarkStart w:id="0" w:name="_GoBack"/>
      <w:r>
        <w:rPr>
          <w:rFonts w:hint="eastAsia" w:ascii="方正小标宋_GBK" w:hAnsi="方正小标宋_GBK" w:eastAsia="方正小标宋_GBK" w:cs="方正小标宋_GBK"/>
          <w:bCs/>
          <w:color w:val="auto"/>
          <w:sz w:val="44"/>
          <w:szCs w:val="44"/>
        </w:rPr>
        <w:t>客车类型等级年度审验记录表</w:t>
      </w:r>
    </w:p>
    <w:tbl>
      <w:tblPr>
        <w:tblStyle w:val="4"/>
        <w:tblW w:w="1032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19"/>
        <w:gridCol w:w="1560"/>
        <w:gridCol w:w="1275"/>
        <w:gridCol w:w="1985"/>
        <w:gridCol w:w="1559"/>
        <w:gridCol w:w="22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567" w:type="dxa"/>
            <w:vMerge w:val="restart"/>
            <w:tcBorders>
              <w:tl2br w:val="nil"/>
              <w:tr2bl w:val="nil"/>
            </w:tcBorders>
            <w:tcMar>
              <w:left w:w="57" w:type="dxa"/>
              <w:right w:w="57" w:type="dxa"/>
            </w:tcMar>
            <w:vAlign w:val="center"/>
          </w:tcPr>
          <w:p>
            <w:pPr>
              <w:adjustRightInd w:val="0"/>
              <w:snapToGrid w:val="0"/>
              <w:spacing w:line="28" w:lineRule="atLeast"/>
              <w:ind w:left="-21" w:leftChars="-10" w:right="-21" w:rightChars="-10"/>
              <w:jc w:val="center"/>
              <w:rPr>
                <w:rFonts w:ascii="宋体" w:hAnsi="宋体" w:cs="宋体"/>
                <w:color w:val="auto"/>
                <w:w w:val="80"/>
                <w:szCs w:val="21"/>
              </w:rPr>
            </w:pPr>
            <w:r>
              <w:rPr>
                <w:rFonts w:hint="eastAsia" w:ascii="宋体" w:hAnsi="宋体" w:cs="宋体"/>
                <w:color w:val="auto"/>
                <w:w w:val="80"/>
                <w:szCs w:val="21"/>
              </w:rPr>
              <w:t xml:space="preserve"> 基本</w:t>
            </w:r>
          </w:p>
          <w:p>
            <w:pPr>
              <w:adjustRightInd w:val="0"/>
              <w:snapToGrid w:val="0"/>
              <w:spacing w:line="28" w:lineRule="atLeast"/>
              <w:ind w:left="-21" w:leftChars="-10" w:right="-21" w:rightChars="-10"/>
              <w:jc w:val="center"/>
              <w:rPr>
                <w:rFonts w:ascii="宋体" w:hAnsi="宋体" w:cs="宋体"/>
                <w:color w:val="auto"/>
                <w:w w:val="80"/>
                <w:szCs w:val="21"/>
              </w:rPr>
            </w:pPr>
            <w:r>
              <w:rPr>
                <w:rFonts w:hint="eastAsia" w:ascii="宋体" w:hAnsi="宋体" w:cs="宋体"/>
                <w:color w:val="auto"/>
                <w:w w:val="80"/>
                <w:szCs w:val="21"/>
              </w:rPr>
              <w:t xml:space="preserve"> 信息</w:t>
            </w:r>
          </w:p>
        </w:tc>
        <w:tc>
          <w:tcPr>
            <w:tcW w:w="1119" w:type="dxa"/>
            <w:tcBorders>
              <w:tl2br w:val="nil"/>
              <w:tr2bl w:val="nil"/>
            </w:tcBorders>
            <w:tcMar>
              <w:left w:w="57" w:type="dxa"/>
              <w:right w:w="57" w:type="dxa"/>
            </w:tcMar>
            <w:vAlign w:val="center"/>
          </w:tcPr>
          <w:p>
            <w:pPr>
              <w:adjustRightInd w:val="0"/>
              <w:snapToGrid w:val="0"/>
              <w:spacing w:line="28" w:lineRule="atLeast"/>
              <w:ind w:left="-21" w:leftChars="-10" w:right="-21" w:rightChars="-10"/>
              <w:jc w:val="center"/>
              <w:rPr>
                <w:rFonts w:ascii="宋体" w:hAnsi="宋体" w:cs="宋体"/>
                <w:color w:val="auto"/>
                <w:w w:val="80"/>
                <w:szCs w:val="21"/>
              </w:rPr>
            </w:pPr>
            <w:r>
              <w:rPr>
                <w:rFonts w:hint="eastAsia" w:ascii="宋体" w:hAnsi="宋体" w:cs="宋体"/>
                <w:color w:val="auto"/>
                <w:w w:val="80"/>
                <w:szCs w:val="21"/>
              </w:rPr>
              <w:t>业户名称</w:t>
            </w:r>
          </w:p>
        </w:tc>
        <w:tc>
          <w:tcPr>
            <w:tcW w:w="4820" w:type="dxa"/>
            <w:gridSpan w:val="3"/>
            <w:tcBorders>
              <w:tl2br w:val="nil"/>
              <w:tr2bl w:val="nil"/>
            </w:tcBorders>
            <w:tcMar>
              <w:left w:w="57" w:type="dxa"/>
              <w:right w:w="57" w:type="dxa"/>
            </w:tcMar>
            <w:vAlign w:val="center"/>
          </w:tcPr>
          <w:p>
            <w:pPr>
              <w:adjustRightInd w:val="0"/>
              <w:snapToGrid w:val="0"/>
              <w:spacing w:line="28" w:lineRule="atLeast"/>
              <w:ind w:left="-21" w:leftChars="-10" w:right="-21" w:rightChars="-10"/>
              <w:rPr>
                <w:rFonts w:ascii="宋体" w:hAnsi="宋体" w:cs="宋体"/>
                <w:color w:val="auto"/>
                <w:w w:val="80"/>
                <w:szCs w:val="21"/>
              </w:rPr>
            </w:pPr>
            <w:r>
              <w:rPr>
                <w:rFonts w:hint="eastAsia" w:ascii="宋体" w:hAnsi="宋体" w:cs="宋体"/>
                <w:color w:val="auto"/>
                <w:w w:val="80"/>
                <w:szCs w:val="21"/>
              </w:rPr>
              <w:t xml:space="preserve"> </w:t>
            </w:r>
          </w:p>
        </w:tc>
        <w:tc>
          <w:tcPr>
            <w:tcW w:w="1559" w:type="dxa"/>
            <w:tcBorders>
              <w:tl2br w:val="nil"/>
              <w:tr2bl w:val="nil"/>
            </w:tcBorders>
            <w:tcMar>
              <w:left w:w="57" w:type="dxa"/>
              <w:right w:w="57" w:type="dxa"/>
            </w:tcMar>
            <w:vAlign w:val="center"/>
          </w:tcPr>
          <w:p>
            <w:pPr>
              <w:adjustRightInd w:val="0"/>
              <w:snapToGrid w:val="0"/>
              <w:spacing w:line="28" w:lineRule="atLeast"/>
              <w:ind w:left="-21" w:leftChars="-10" w:right="-21" w:rightChars="-10"/>
              <w:jc w:val="center"/>
              <w:rPr>
                <w:rFonts w:ascii="宋体" w:hAnsi="宋体" w:cs="宋体"/>
                <w:color w:val="auto"/>
                <w:w w:val="80"/>
                <w:szCs w:val="21"/>
              </w:rPr>
            </w:pPr>
            <w:r>
              <w:rPr>
                <w:rFonts w:hint="eastAsia" w:ascii="宋体" w:hAnsi="宋体" w:cs="宋体"/>
                <w:color w:val="auto"/>
                <w:w w:val="80"/>
                <w:szCs w:val="21"/>
              </w:rPr>
              <w:t>道路运输证号</w:t>
            </w:r>
          </w:p>
        </w:tc>
        <w:tc>
          <w:tcPr>
            <w:tcW w:w="2260" w:type="dxa"/>
            <w:tcBorders>
              <w:tl2br w:val="nil"/>
              <w:tr2bl w:val="nil"/>
            </w:tcBorders>
            <w:tcMar>
              <w:left w:w="57" w:type="dxa"/>
              <w:right w:w="57" w:type="dxa"/>
            </w:tcMar>
            <w:vAlign w:val="center"/>
          </w:tcPr>
          <w:p>
            <w:pPr>
              <w:adjustRightInd w:val="0"/>
              <w:snapToGrid w:val="0"/>
              <w:spacing w:line="28" w:lineRule="atLeast"/>
              <w:ind w:left="-21" w:leftChars="-10" w:right="-21" w:rightChars="-10"/>
              <w:rPr>
                <w:rFonts w:ascii="宋体" w:hAnsi="宋体" w:cs="宋体"/>
                <w:color w:val="auto"/>
                <w:w w:val="8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567" w:type="dxa"/>
            <w:vMerge w:val="continue"/>
            <w:tcBorders>
              <w:tl2br w:val="nil"/>
              <w:tr2bl w:val="nil"/>
            </w:tcBorders>
            <w:tcMar>
              <w:left w:w="57" w:type="dxa"/>
              <w:right w:w="57" w:type="dxa"/>
            </w:tcMar>
            <w:vAlign w:val="center"/>
          </w:tcPr>
          <w:p>
            <w:pPr>
              <w:adjustRightInd w:val="0"/>
              <w:snapToGrid w:val="0"/>
              <w:spacing w:line="28" w:lineRule="atLeast"/>
              <w:ind w:left="-21" w:leftChars="-10" w:right="-21" w:rightChars="-10"/>
              <w:jc w:val="center"/>
              <w:rPr>
                <w:rFonts w:ascii="宋体" w:hAnsi="宋体" w:cs="宋体"/>
                <w:color w:val="auto"/>
                <w:w w:val="80"/>
                <w:szCs w:val="21"/>
              </w:rPr>
            </w:pPr>
          </w:p>
        </w:tc>
        <w:tc>
          <w:tcPr>
            <w:tcW w:w="1119" w:type="dxa"/>
            <w:tcBorders>
              <w:tl2br w:val="nil"/>
              <w:tr2bl w:val="nil"/>
            </w:tcBorders>
            <w:tcMar>
              <w:left w:w="57" w:type="dxa"/>
              <w:right w:w="57" w:type="dxa"/>
            </w:tcMar>
            <w:vAlign w:val="center"/>
          </w:tcPr>
          <w:p>
            <w:pPr>
              <w:adjustRightInd w:val="0"/>
              <w:snapToGrid w:val="0"/>
              <w:spacing w:line="28" w:lineRule="atLeast"/>
              <w:ind w:left="-21" w:leftChars="-10" w:right="-21" w:rightChars="-10"/>
              <w:jc w:val="center"/>
              <w:rPr>
                <w:rFonts w:hint="eastAsia" w:ascii="宋体" w:hAnsi="宋体" w:eastAsia="宋体" w:cs="宋体"/>
                <w:color w:val="auto"/>
                <w:w w:val="80"/>
                <w:szCs w:val="21"/>
                <w:lang w:eastAsia="zh-CN"/>
              </w:rPr>
            </w:pPr>
            <w:r>
              <w:rPr>
                <w:rFonts w:hint="eastAsia" w:ascii="宋体" w:hAnsi="宋体" w:cs="宋体"/>
                <w:color w:val="auto"/>
                <w:w w:val="80"/>
                <w:szCs w:val="21"/>
                <w:lang w:eastAsia="zh-CN"/>
              </w:rPr>
              <w:t>车牌号码</w:t>
            </w:r>
          </w:p>
        </w:tc>
        <w:tc>
          <w:tcPr>
            <w:tcW w:w="1560" w:type="dxa"/>
            <w:tcBorders>
              <w:tl2br w:val="nil"/>
              <w:tr2bl w:val="nil"/>
            </w:tcBorders>
            <w:tcMar>
              <w:left w:w="57" w:type="dxa"/>
              <w:right w:w="57" w:type="dxa"/>
            </w:tcMar>
            <w:vAlign w:val="center"/>
          </w:tcPr>
          <w:p>
            <w:pPr>
              <w:adjustRightInd w:val="0"/>
              <w:snapToGrid w:val="0"/>
              <w:spacing w:line="28" w:lineRule="atLeast"/>
              <w:ind w:left="-21" w:leftChars="-10" w:right="-21" w:rightChars="-10"/>
              <w:jc w:val="center"/>
              <w:rPr>
                <w:rFonts w:ascii="宋体" w:hAnsi="宋体" w:cs="宋体"/>
                <w:color w:val="auto"/>
                <w:w w:val="80"/>
                <w:szCs w:val="21"/>
              </w:rPr>
            </w:pPr>
          </w:p>
        </w:tc>
        <w:tc>
          <w:tcPr>
            <w:tcW w:w="1275" w:type="dxa"/>
            <w:tcBorders>
              <w:tl2br w:val="nil"/>
              <w:tr2bl w:val="nil"/>
            </w:tcBorders>
            <w:vAlign w:val="center"/>
          </w:tcPr>
          <w:p>
            <w:pPr>
              <w:adjustRightInd w:val="0"/>
              <w:snapToGrid w:val="0"/>
              <w:spacing w:line="28" w:lineRule="atLeast"/>
              <w:ind w:left="-21" w:leftChars="-10" w:right="-21" w:rightChars="-10"/>
              <w:jc w:val="center"/>
              <w:rPr>
                <w:rFonts w:ascii="宋体" w:hAnsi="宋体" w:cs="宋体"/>
                <w:color w:val="auto"/>
                <w:w w:val="80"/>
                <w:szCs w:val="21"/>
              </w:rPr>
            </w:pPr>
            <w:r>
              <w:rPr>
                <w:rFonts w:hint="eastAsia" w:ascii="宋体" w:hAnsi="宋体" w:cs="宋体"/>
                <w:color w:val="auto"/>
                <w:w w:val="80"/>
                <w:szCs w:val="21"/>
              </w:rPr>
              <w:t>产品型号</w:t>
            </w:r>
          </w:p>
        </w:tc>
        <w:tc>
          <w:tcPr>
            <w:tcW w:w="1985" w:type="dxa"/>
            <w:tcBorders>
              <w:tl2br w:val="nil"/>
              <w:tr2bl w:val="nil"/>
            </w:tcBorders>
            <w:tcMar>
              <w:left w:w="57" w:type="dxa"/>
              <w:right w:w="57" w:type="dxa"/>
            </w:tcMar>
            <w:vAlign w:val="center"/>
          </w:tcPr>
          <w:p>
            <w:pPr>
              <w:adjustRightInd w:val="0"/>
              <w:snapToGrid w:val="0"/>
              <w:spacing w:line="28" w:lineRule="atLeast"/>
              <w:ind w:left="-21" w:leftChars="-10" w:right="-21" w:rightChars="-10"/>
              <w:jc w:val="center"/>
              <w:rPr>
                <w:rFonts w:ascii="宋体" w:hAnsi="宋体" w:cs="宋体"/>
                <w:color w:val="auto"/>
                <w:w w:val="80"/>
                <w:szCs w:val="21"/>
              </w:rPr>
            </w:pPr>
          </w:p>
        </w:tc>
        <w:tc>
          <w:tcPr>
            <w:tcW w:w="1559" w:type="dxa"/>
            <w:tcBorders>
              <w:tl2br w:val="nil"/>
              <w:tr2bl w:val="nil"/>
            </w:tcBorders>
            <w:tcMar>
              <w:left w:w="57" w:type="dxa"/>
              <w:right w:w="57" w:type="dxa"/>
            </w:tcMar>
            <w:vAlign w:val="center"/>
          </w:tcPr>
          <w:p>
            <w:pPr>
              <w:adjustRightInd w:val="0"/>
              <w:snapToGrid w:val="0"/>
              <w:spacing w:line="28" w:lineRule="atLeast"/>
              <w:ind w:left="-21" w:leftChars="-10" w:right="-21" w:rightChars="-10" w:firstLine="20" w:firstLineChars="12"/>
              <w:jc w:val="center"/>
              <w:rPr>
                <w:rFonts w:ascii="宋体" w:hAnsi="宋体" w:cs="宋体"/>
                <w:color w:val="auto"/>
                <w:w w:val="80"/>
                <w:szCs w:val="21"/>
              </w:rPr>
            </w:pPr>
            <w:r>
              <w:rPr>
                <w:rFonts w:hint="eastAsia" w:ascii="宋体" w:hAnsi="宋体" w:cs="宋体"/>
                <w:color w:val="auto"/>
                <w:w w:val="80"/>
                <w:szCs w:val="21"/>
              </w:rPr>
              <w:t>出厂日期</w:t>
            </w:r>
          </w:p>
        </w:tc>
        <w:tc>
          <w:tcPr>
            <w:tcW w:w="2260" w:type="dxa"/>
            <w:tcBorders>
              <w:tl2br w:val="nil"/>
              <w:tr2bl w:val="nil"/>
            </w:tcBorders>
            <w:vAlign w:val="center"/>
          </w:tcPr>
          <w:p>
            <w:pPr>
              <w:adjustRightInd w:val="0"/>
              <w:snapToGrid w:val="0"/>
              <w:spacing w:line="28" w:lineRule="atLeast"/>
              <w:ind w:left="-21" w:leftChars="-10" w:right="-21" w:rightChars="-10"/>
              <w:jc w:val="center"/>
              <w:rPr>
                <w:rFonts w:ascii="宋体" w:hAnsi="宋体" w:cs="宋体"/>
                <w:color w:val="auto"/>
                <w:w w:val="8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567" w:type="dxa"/>
            <w:vMerge w:val="continue"/>
            <w:tcBorders>
              <w:tl2br w:val="nil"/>
              <w:tr2bl w:val="nil"/>
            </w:tcBorders>
            <w:tcMar>
              <w:left w:w="57" w:type="dxa"/>
              <w:right w:w="57" w:type="dxa"/>
            </w:tcMar>
            <w:vAlign w:val="center"/>
          </w:tcPr>
          <w:p>
            <w:pPr>
              <w:adjustRightInd w:val="0"/>
              <w:snapToGrid w:val="0"/>
              <w:spacing w:line="28" w:lineRule="atLeast"/>
              <w:ind w:left="-21" w:leftChars="-10" w:right="-21" w:rightChars="-10"/>
              <w:jc w:val="center"/>
              <w:rPr>
                <w:rFonts w:ascii="宋体" w:hAnsi="宋体" w:cs="宋体"/>
                <w:color w:val="auto"/>
                <w:w w:val="80"/>
                <w:szCs w:val="21"/>
              </w:rPr>
            </w:pPr>
          </w:p>
        </w:tc>
        <w:tc>
          <w:tcPr>
            <w:tcW w:w="1119" w:type="dxa"/>
            <w:tcBorders>
              <w:tl2br w:val="nil"/>
              <w:tr2bl w:val="nil"/>
            </w:tcBorders>
            <w:tcMar>
              <w:left w:w="57" w:type="dxa"/>
              <w:right w:w="57" w:type="dxa"/>
            </w:tcMar>
            <w:vAlign w:val="center"/>
          </w:tcPr>
          <w:p>
            <w:pPr>
              <w:adjustRightInd w:val="0"/>
              <w:snapToGrid w:val="0"/>
              <w:spacing w:line="28" w:lineRule="atLeast"/>
              <w:ind w:left="-21" w:leftChars="-10" w:right="-21" w:rightChars="-10"/>
              <w:jc w:val="center"/>
              <w:rPr>
                <w:rFonts w:ascii="宋体" w:hAnsi="宋体" w:cs="宋体"/>
                <w:color w:val="auto"/>
                <w:w w:val="80"/>
                <w:szCs w:val="21"/>
              </w:rPr>
            </w:pPr>
            <w:r>
              <w:rPr>
                <w:rFonts w:hint="eastAsia" w:ascii="宋体" w:hAnsi="宋体" w:cs="宋体"/>
                <w:color w:val="auto"/>
                <w:w w:val="80"/>
                <w:szCs w:val="21"/>
              </w:rPr>
              <w:t>核载人数</w:t>
            </w:r>
          </w:p>
        </w:tc>
        <w:tc>
          <w:tcPr>
            <w:tcW w:w="1560" w:type="dxa"/>
            <w:tcBorders>
              <w:tl2br w:val="nil"/>
              <w:tr2bl w:val="nil"/>
            </w:tcBorders>
            <w:tcMar>
              <w:left w:w="57" w:type="dxa"/>
              <w:right w:w="57" w:type="dxa"/>
            </w:tcMar>
            <w:vAlign w:val="center"/>
          </w:tcPr>
          <w:p>
            <w:pPr>
              <w:adjustRightInd w:val="0"/>
              <w:snapToGrid w:val="0"/>
              <w:spacing w:line="28" w:lineRule="atLeast"/>
              <w:ind w:left="-21" w:leftChars="-10" w:right="-21" w:rightChars="-10" w:firstLine="20" w:firstLineChars="12"/>
              <w:jc w:val="center"/>
              <w:rPr>
                <w:rFonts w:ascii="宋体" w:hAnsi="宋体" w:cs="宋体"/>
                <w:color w:val="auto"/>
                <w:w w:val="80"/>
                <w:szCs w:val="21"/>
              </w:rPr>
            </w:pPr>
          </w:p>
          <w:p>
            <w:pPr>
              <w:adjustRightInd w:val="0"/>
              <w:snapToGrid w:val="0"/>
              <w:spacing w:line="28" w:lineRule="atLeast"/>
              <w:ind w:left="178" w:leftChars="-10" w:right="-21" w:rightChars="-10" w:hanging="199" w:hangingChars="119"/>
              <w:jc w:val="center"/>
              <w:rPr>
                <w:rFonts w:ascii="宋体" w:hAnsi="宋体" w:cs="宋体"/>
                <w:color w:val="auto"/>
                <w:w w:val="80"/>
                <w:szCs w:val="21"/>
              </w:rPr>
            </w:pPr>
          </w:p>
        </w:tc>
        <w:tc>
          <w:tcPr>
            <w:tcW w:w="1275" w:type="dxa"/>
            <w:tcBorders>
              <w:tl2br w:val="nil"/>
              <w:tr2bl w:val="nil"/>
            </w:tcBorders>
            <w:vAlign w:val="center"/>
          </w:tcPr>
          <w:p>
            <w:pPr>
              <w:adjustRightInd w:val="0"/>
              <w:snapToGrid w:val="0"/>
              <w:spacing w:line="28" w:lineRule="atLeast"/>
              <w:ind w:left="178" w:leftChars="-10" w:right="-21" w:rightChars="-10" w:hanging="199" w:hangingChars="119"/>
              <w:jc w:val="center"/>
              <w:rPr>
                <w:rFonts w:ascii="宋体" w:hAnsi="宋体" w:cs="宋体"/>
                <w:color w:val="auto"/>
                <w:w w:val="80"/>
                <w:szCs w:val="21"/>
              </w:rPr>
            </w:pPr>
            <w:r>
              <w:rPr>
                <w:rFonts w:hint="eastAsia" w:ascii="宋体" w:hAnsi="宋体" w:cs="宋体"/>
                <w:color w:val="auto"/>
                <w:w w:val="80"/>
                <w:szCs w:val="21"/>
              </w:rPr>
              <w:t>机动车检验</w:t>
            </w:r>
          </w:p>
          <w:p>
            <w:pPr>
              <w:adjustRightInd w:val="0"/>
              <w:snapToGrid w:val="0"/>
              <w:spacing w:line="28" w:lineRule="atLeast"/>
              <w:ind w:left="178" w:leftChars="-10" w:right="-21" w:rightChars="-10" w:hanging="199" w:hangingChars="119"/>
              <w:jc w:val="center"/>
              <w:rPr>
                <w:rFonts w:ascii="宋体" w:hAnsi="宋体" w:cs="宋体"/>
                <w:color w:val="auto"/>
                <w:w w:val="80"/>
                <w:szCs w:val="21"/>
              </w:rPr>
            </w:pPr>
            <w:r>
              <w:rPr>
                <w:rFonts w:hint="eastAsia" w:ascii="宋体" w:hAnsi="宋体" w:cs="宋体"/>
                <w:color w:val="auto"/>
                <w:w w:val="80"/>
                <w:szCs w:val="21"/>
              </w:rPr>
              <w:t>检测时间</w:t>
            </w:r>
          </w:p>
        </w:tc>
        <w:tc>
          <w:tcPr>
            <w:tcW w:w="1985" w:type="dxa"/>
            <w:tcBorders>
              <w:tl2br w:val="nil"/>
              <w:tr2bl w:val="nil"/>
            </w:tcBorders>
            <w:tcMar>
              <w:left w:w="57" w:type="dxa"/>
              <w:right w:w="57" w:type="dxa"/>
            </w:tcMar>
            <w:vAlign w:val="center"/>
          </w:tcPr>
          <w:p>
            <w:pPr>
              <w:adjustRightInd w:val="0"/>
              <w:snapToGrid w:val="0"/>
              <w:spacing w:line="28" w:lineRule="atLeast"/>
              <w:ind w:left="-21" w:leftChars="-10" w:right="-21" w:rightChars="-10"/>
              <w:jc w:val="center"/>
              <w:rPr>
                <w:rFonts w:ascii="宋体" w:hAnsi="宋体" w:cs="宋体"/>
                <w:color w:val="auto"/>
                <w:w w:val="80"/>
                <w:szCs w:val="21"/>
              </w:rPr>
            </w:pPr>
          </w:p>
        </w:tc>
        <w:tc>
          <w:tcPr>
            <w:tcW w:w="1559" w:type="dxa"/>
            <w:tcBorders>
              <w:tl2br w:val="nil"/>
              <w:tr2bl w:val="nil"/>
            </w:tcBorders>
            <w:tcMar>
              <w:left w:w="57" w:type="dxa"/>
              <w:right w:w="57" w:type="dxa"/>
            </w:tcMar>
            <w:vAlign w:val="center"/>
          </w:tcPr>
          <w:p>
            <w:pPr>
              <w:adjustRightInd w:val="0"/>
              <w:snapToGrid w:val="0"/>
              <w:spacing w:line="28" w:lineRule="atLeast"/>
              <w:ind w:left="-21" w:leftChars="-10" w:right="-21" w:rightChars="-10" w:firstLine="20" w:firstLineChars="12"/>
              <w:jc w:val="center"/>
              <w:rPr>
                <w:rFonts w:ascii="宋体" w:hAnsi="宋体" w:cs="宋体"/>
                <w:color w:val="auto"/>
                <w:w w:val="80"/>
                <w:szCs w:val="21"/>
              </w:rPr>
            </w:pPr>
            <w:r>
              <w:rPr>
                <w:rFonts w:hint="eastAsia" w:ascii="宋体" w:hAnsi="宋体" w:cs="宋体"/>
                <w:color w:val="auto"/>
                <w:w w:val="80"/>
                <w:szCs w:val="21"/>
              </w:rPr>
              <w:t>技术等级</w:t>
            </w:r>
          </w:p>
        </w:tc>
        <w:tc>
          <w:tcPr>
            <w:tcW w:w="2260" w:type="dxa"/>
            <w:tcBorders>
              <w:tl2br w:val="nil"/>
              <w:tr2bl w:val="nil"/>
            </w:tcBorders>
            <w:vAlign w:val="center"/>
          </w:tcPr>
          <w:p>
            <w:pPr>
              <w:adjustRightInd w:val="0"/>
              <w:snapToGrid w:val="0"/>
              <w:spacing w:line="28" w:lineRule="atLeast"/>
              <w:ind w:left="-21" w:leftChars="-10" w:right="-21" w:rightChars="-10"/>
              <w:jc w:val="center"/>
              <w:rPr>
                <w:rFonts w:ascii="宋体" w:hAnsi="宋体" w:cs="宋体"/>
                <w:color w:val="auto"/>
                <w:w w:val="80"/>
                <w:szCs w:val="21"/>
              </w:rPr>
            </w:pPr>
            <w:r>
              <w:rPr>
                <w:rFonts w:hint="eastAsia" w:ascii="宋体" w:hAnsi="宋体" w:cs="宋体"/>
                <w:color w:val="auto"/>
                <w:w w:val="80"/>
                <w:szCs w:val="21"/>
              </w:rPr>
              <w:t>□一级    □二级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567" w:type="dxa"/>
            <w:vMerge w:val="restart"/>
            <w:tcBorders>
              <w:tl2br w:val="nil"/>
              <w:tr2bl w:val="nil"/>
            </w:tcBorders>
            <w:tcMar>
              <w:left w:w="57" w:type="dxa"/>
              <w:right w:w="57" w:type="dxa"/>
            </w:tcMar>
            <w:vAlign w:val="center"/>
          </w:tcPr>
          <w:p>
            <w:pPr>
              <w:adjustRightInd w:val="0"/>
              <w:snapToGrid w:val="0"/>
              <w:spacing w:line="28" w:lineRule="atLeast"/>
              <w:ind w:left="-21" w:leftChars="-10" w:right="-21" w:rightChars="-10"/>
              <w:jc w:val="center"/>
              <w:rPr>
                <w:rFonts w:ascii="宋体" w:hAnsi="宋体" w:cs="宋体"/>
                <w:color w:val="auto"/>
                <w:w w:val="80"/>
                <w:szCs w:val="21"/>
              </w:rPr>
            </w:pPr>
            <w:r>
              <w:rPr>
                <w:rFonts w:hint="eastAsia" w:ascii="宋体" w:hAnsi="宋体" w:cs="宋体"/>
                <w:color w:val="auto"/>
                <w:w w:val="80"/>
                <w:szCs w:val="21"/>
              </w:rPr>
              <w:t>类型等级</w:t>
            </w:r>
          </w:p>
        </w:tc>
        <w:tc>
          <w:tcPr>
            <w:tcW w:w="1119" w:type="dxa"/>
            <w:tcBorders>
              <w:tl2br w:val="nil"/>
              <w:tr2bl w:val="nil"/>
            </w:tcBorders>
            <w:tcMar>
              <w:left w:w="57" w:type="dxa"/>
              <w:right w:w="57" w:type="dxa"/>
            </w:tcMar>
            <w:vAlign w:val="center"/>
          </w:tcPr>
          <w:p>
            <w:pPr>
              <w:adjustRightInd w:val="0"/>
              <w:snapToGrid w:val="0"/>
              <w:spacing w:line="28" w:lineRule="atLeast"/>
              <w:ind w:left="-21" w:leftChars="-10" w:right="-21" w:rightChars="-10"/>
              <w:jc w:val="center"/>
              <w:rPr>
                <w:rFonts w:ascii="宋体" w:hAnsi="宋体" w:cs="宋体"/>
                <w:color w:val="auto"/>
                <w:w w:val="80"/>
                <w:szCs w:val="21"/>
              </w:rPr>
            </w:pPr>
            <w:r>
              <w:rPr>
                <w:rFonts w:hint="eastAsia" w:ascii="宋体" w:hAnsi="宋体" w:cs="宋体"/>
                <w:color w:val="auto"/>
                <w:w w:val="80"/>
                <w:szCs w:val="21"/>
              </w:rPr>
              <w:t>特大型</w:t>
            </w:r>
          </w:p>
        </w:tc>
        <w:tc>
          <w:tcPr>
            <w:tcW w:w="8639" w:type="dxa"/>
            <w:gridSpan w:val="5"/>
            <w:tcBorders>
              <w:tl2br w:val="nil"/>
              <w:tr2bl w:val="nil"/>
            </w:tcBorders>
            <w:tcMar>
              <w:left w:w="57" w:type="dxa"/>
              <w:right w:w="57" w:type="dxa"/>
            </w:tcMar>
            <w:vAlign w:val="center"/>
          </w:tcPr>
          <w:p>
            <w:pPr>
              <w:adjustRightInd w:val="0"/>
              <w:snapToGrid w:val="0"/>
              <w:spacing w:line="28" w:lineRule="atLeast"/>
              <w:ind w:left="-21" w:leftChars="-10" w:right="-21" w:rightChars="-10"/>
              <w:jc w:val="center"/>
              <w:rPr>
                <w:rFonts w:ascii="宋体" w:hAnsi="宋体" w:cs="宋体"/>
                <w:color w:val="auto"/>
                <w:w w:val="80"/>
                <w:szCs w:val="21"/>
              </w:rPr>
            </w:pPr>
            <w:r>
              <w:rPr>
                <w:rFonts w:hint="eastAsia" w:ascii="宋体" w:hAnsi="宋体" w:cs="宋体"/>
                <w:color w:val="auto"/>
                <w:w w:val="80"/>
                <w:szCs w:val="21"/>
              </w:rPr>
              <w:t>□高三级   □高二级   □高一级   □中级   □普通级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567" w:type="dxa"/>
            <w:vMerge w:val="continue"/>
            <w:tcBorders>
              <w:tl2br w:val="nil"/>
              <w:tr2bl w:val="nil"/>
            </w:tcBorders>
            <w:tcMar>
              <w:left w:w="57" w:type="dxa"/>
              <w:right w:w="57" w:type="dxa"/>
            </w:tcMar>
            <w:vAlign w:val="center"/>
          </w:tcPr>
          <w:p>
            <w:pPr>
              <w:adjustRightInd w:val="0"/>
              <w:snapToGrid w:val="0"/>
              <w:spacing w:line="28" w:lineRule="atLeast"/>
              <w:ind w:left="-21" w:leftChars="-10" w:right="-21" w:rightChars="-10"/>
              <w:jc w:val="center"/>
              <w:rPr>
                <w:rFonts w:ascii="宋体" w:hAnsi="宋体" w:cs="宋体"/>
                <w:color w:val="auto"/>
                <w:w w:val="80"/>
                <w:szCs w:val="21"/>
              </w:rPr>
            </w:pPr>
          </w:p>
        </w:tc>
        <w:tc>
          <w:tcPr>
            <w:tcW w:w="1119" w:type="dxa"/>
            <w:tcBorders>
              <w:tl2br w:val="nil"/>
              <w:tr2bl w:val="nil"/>
            </w:tcBorders>
            <w:tcMar>
              <w:left w:w="57" w:type="dxa"/>
              <w:right w:w="57" w:type="dxa"/>
            </w:tcMar>
            <w:vAlign w:val="center"/>
          </w:tcPr>
          <w:p>
            <w:pPr>
              <w:adjustRightInd w:val="0"/>
              <w:snapToGrid w:val="0"/>
              <w:spacing w:line="28" w:lineRule="atLeast"/>
              <w:ind w:left="-21" w:leftChars="-10" w:right="-21" w:rightChars="-10"/>
              <w:jc w:val="center"/>
              <w:rPr>
                <w:rFonts w:ascii="宋体" w:hAnsi="宋体" w:cs="宋体"/>
                <w:color w:val="auto"/>
                <w:w w:val="80"/>
                <w:szCs w:val="21"/>
              </w:rPr>
            </w:pPr>
            <w:r>
              <w:rPr>
                <w:rFonts w:hint="eastAsia" w:ascii="宋体" w:hAnsi="宋体" w:cs="宋体"/>
                <w:color w:val="auto"/>
                <w:w w:val="80"/>
                <w:szCs w:val="21"/>
              </w:rPr>
              <w:t>大  型</w:t>
            </w:r>
          </w:p>
        </w:tc>
        <w:tc>
          <w:tcPr>
            <w:tcW w:w="8639" w:type="dxa"/>
            <w:gridSpan w:val="5"/>
            <w:tcBorders>
              <w:tl2br w:val="nil"/>
              <w:tr2bl w:val="nil"/>
            </w:tcBorders>
            <w:tcMar>
              <w:left w:w="57" w:type="dxa"/>
              <w:right w:w="57" w:type="dxa"/>
            </w:tcMar>
            <w:vAlign w:val="center"/>
          </w:tcPr>
          <w:p>
            <w:pPr>
              <w:adjustRightInd w:val="0"/>
              <w:snapToGrid w:val="0"/>
              <w:spacing w:line="28" w:lineRule="atLeast"/>
              <w:ind w:left="-21" w:leftChars="-10" w:right="-21" w:rightChars="-10"/>
              <w:jc w:val="center"/>
              <w:rPr>
                <w:rFonts w:ascii="宋体" w:hAnsi="宋体" w:cs="宋体"/>
                <w:color w:val="auto"/>
                <w:w w:val="80"/>
                <w:szCs w:val="21"/>
              </w:rPr>
            </w:pPr>
            <w:r>
              <w:rPr>
                <w:rFonts w:hint="eastAsia" w:ascii="宋体" w:hAnsi="宋体" w:cs="宋体"/>
                <w:color w:val="auto"/>
                <w:w w:val="80"/>
                <w:szCs w:val="21"/>
              </w:rPr>
              <w:t>□高三级   □高二级   □高一级   □中级   □普通级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567" w:type="dxa"/>
            <w:vMerge w:val="continue"/>
            <w:tcBorders>
              <w:tl2br w:val="nil"/>
              <w:tr2bl w:val="nil"/>
            </w:tcBorders>
            <w:tcMar>
              <w:left w:w="57" w:type="dxa"/>
              <w:right w:w="57" w:type="dxa"/>
            </w:tcMar>
            <w:vAlign w:val="center"/>
          </w:tcPr>
          <w:p>
            <w:pPr>
              <w:adjustRightInd w:val="0"/>
              <w:snapToGrid w:val="0"/>
              <w:spacing w:line="28" w:lineRule="atLeast"/>
              <w:ind w:left="-21" w:leftChars="-10" w:right="-21" w:rightChars="-10"/>
              <w:jc w:val="center"/>
              <w:rPr>
                <w:rFonts w:ascii="宋体" w:hAnsi="宋体" w:cs="宋体"/>
                <w:color w:val="auto"/>
                <w:w w:val="80"/>
                <w:szCs w:val="21"/>
              </w:rPr>
            </w:pPr>
          </w:p>
        </w:tc>
        <w:tc>
          <w:tcPr>
            <w:tcW w:w="1119" w:type="dxa"/>
            <w:tcBorders>
              <w:tl2br w:val="nil"/>
              <w:tr2bl w:val="nil"/>
            </w:tcBorders>
            <w:tcMar>
              <w:left w:w="57" w:type="dxa"/>
              <w:right w:w="57" w:type="dxa"/>
            </w:tcMar>
            <w:vAlign w:val="center"/>
          </w:tcPr>
          <w:p>
            <w:pPr>
              <w:adjustRightInd w:val="0"/>
              <w:snapToGrid w:val="0"/>
              <w:spacing w:line="28" w:lineRule="atLeast"/>
              <w:ind w:left="-21" w:leftChars="-10" w:right="-21" w:rightChars="-10"/>
              <w:jc w:val="center"/>
              <w:rPr>
                <w:rFonts w:ascii="宋体" w:hAnsi="宋体" w:cs="宋体"/>
                <w:color w:val="auto"/>
                <w:w w:val="80"/>
                <w:szCs w:val="21"/>
              </w:rPr>
            </w:pPr>
            <w:r>
              <w:rPr>
                <w:rFonts w:hint="eastAsia" w:ascii="宋体" w:hAnsi="宋体" w:cs="宋体"/>
                <w:color w:val="auto"/>
                <w:w w:val="80"/>
                <w:szCs w:val="21"/>
              </w:rPr>
              <w:t>中  型</w:t>
            </w:r>
          </w:p>
        </w:tc>
        <w:tc>
          <w:tcPr>
            <w:tcW w:w="8639" w:type="dxa"/>
            <w:gridSpan w:val="5"/>
            <w:tcBorders>
              <w:tl2br w:val="nil"/>
              <w:tr2bl w:val="nil"/>
            </w:tcBorders>
            <w:tcMar>
              <w:left w:w="57" w:type="dxa"/>
              <w:right w:w="57" w:type="dxa"/>
            </w:tcMar>
            <w:vAlign w:val="center"/>
          </w:tcPr>
          <w:p>
            <w:pPr>
              <w:adjustRightInd w:val="0"/>
              <w:snapToGrid w:val="0"/>
              <w:spacing w:line="28" w:lineRule="atLeast"/>
              <w:ind w:left="-21" w:leftChars="-10" w:right="-21" w:rightChars="-10"/>
              <w:jc w:val="center"/>
              <w:rPr>
                <w:rFonts w:ascii="宋体" w:hAnsi="宋体" w:cs="宋体"/>
                <w:color w:val="auto"/>
                <w:w w:val="80"/>
                <w:szCs w:val="21"/>
              </w:rPr>
            </w:pPr>
            <w:r>
              <w:rPr>
                <w:rFonts w:ascii="宋体" w:hAnsi="宋体" w:cs="宋体"/>
                <w:color w:val="auto"/>
                <w:w w:val="80"/>
                <w:szCs w:val="21"/>
              </w:rPr>
              <w:t xml:space="preserve">  </w:t>
            </w:r>
            <w:r>
              <w:rPr>
                <w:rFonts w:hint="eastAsia" w:ascii="宋体" w:hAnsi="宋体" w:cs="宋体"/>
                <w:color w:val="auto"/>
                <w:w w:val="80"/>
                <w:szCs w:val="21"/>
              </w:rPr>
              <w:t xml:space="preserve"> □高二级  </w:t>
            </w:r>
            <w:r>
              <w:rPr>
                <w:rFonts w:hint="eastAsia" w:ascii="宋体" w:hAnsi="宋体" w:cs="宋体"/>
                <w:color w:val="auto"/>
                <w:w w:val="80"/>
                <w:szCs w:val="21"/>
                <w:lang w:val="en-US" w:eastAsia="zh-CN"/>
              </w:rPr>
              <w:t xml:space="preserve"> </w:t>
            </w:r>
            <w:r>
              <w:rPr>
                <w:rFonts w:ascii="宋体" w:hAnsi="宋体" w:cs="宋体"/>
                <w:color w:val="auto"/>
                <w:w w:val="80"/>
                <w:szCs w:val="21"/>
              </w:rPr>
              <w:t xml:space="preserve">  </w:t>
            </w:r>
            <w:r>
              <w:rPr>
                <w:rFonts w:hint="eastAsia" w:ascii="宋体" w:hAnsi="宋体" w:cs="宋体"/>
                <w:color w:val="auto"/>
                <w:w w:val="80"/>
                <w:szCs w:val="21"/>
              </w:rPr>
              <w:t xml:space="preserve">□高一级   </w:t>
            </w:r>
            <w:r>
              <w:rPr>
                <w:rFonts w:hint="eastAsia" w:ascii="宋体" w:hAnsi="宋体" w:cs="宋体"/>
                <w:color w:val="auto"/>
                <w:w w:val="80"/>
                <w:szCs w:val="21"/>
                <w:lang w:val="en-US" w:eastAsia="zh-CN"/>
              </w:rPr>
              <w:t xml:space="preserve"> </w:t>
            </w:r>
            <w:r>
              <w:rPr>
                <w:rFonts w:ascii="宋体" w:hAnsi="宋体" w:cs="宋体"/>
                <w:color w:val="auto"/>
                <w:w w:val="80"/>
                <w:szCs w:val="21"/>
              </w:rPr>
              <w:t xml:space="preserve"> </w:t>
            </w:r>
            <w:r>
              <w:rPr>
                <w:rFonts w:hint="eastAsia" w:ascii="宋体" w:hAnsi="宋体" w:cs="宋体"/>
                <w:color w:val="auto"/>
                <w:w w:val="80"/>
                <w:szCs w:val="21"/>
              </w:rPr>
              <w:t xml:space="preserve">□中级  </w:t>
            </w:r>
            <w:r>
              <w:rPr>
                <w:rFonts w:ascii="宋体" w:hAnsi="宋体" w:cs="宋体"/>
                <w:color w:val="auto"/>
                <w:w w:val="80"/>
                <w:szCs w:val="21"/>
              </w:rPr>
              <w:t xml:space="preserve">  </w:t>
            </w:r>
            <w:r>
              <w:rPr>
                <w:rFonts w:hint="eastAsia" w:ascii="宋体" w:hAnsi="宋体" w:cs="宋体"/>
                <w:color w:val="auto"/>
                <w:w w:val="80"/>
                <w:szCs w:val="21"/>
              </w:rPr>
              <w:t>□普通级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567" w:type="dxa"/>
            <w:vMerge w:val="continue"/>
            <w:tcBorders>
              <w:tl2br w:val="nil"/>
              <w:tr2bl w:val="nil"/>
            </w:tcBorders>
            <w:tcMar>
              <w:left w:w="57" w:type="dxa"/>
              <w:right w:w="57" w:type="dxa"/>
            </w:tcMar>
            <w:vAlign w:val="center"/>
          </w:tcPr>
          <w:p>
            <w:pPr>
              <w:adjustRightInd w:val="0"/>
              <w:snapToGrid w:val="0"/>
              <w:spacing w:line="28" w:lineRule="atLeast"/>
              <w:ind w:left="-21" w:leftChars="-10" w:right="-21" w:rightChars="-10"/>
              <w:jc w:val="center"/>
              <w:rPr>
                <w:rFonts w:ascii="宋体" w:hAnsi="宋体" w:cs="宋体"/>
                <w:color w:val="auto"/>
                <w:w w:val="80"/>
                <w:szCs w:val="21"/>
              </w:rPr>
            </w:pPr>
          </w:p>
        </w:tc>
        <w:tc>
          <w:tcPr>
            <w:tcW w:w="1119" w:type="dxa"/>
            <w:tcBorders>
              <w:tl2br w:val="nil"/>
              <w:tr2bl w:val="nil"/>
            </w:tcBorders>
            <w:tcMar>
              <w:left w:w="57" w:type="dxa"/>
              <w:right w:w="57" w:type="dxa"/>
            </w:tcMar>
            <w:vAlign w:val="center"/>
          </w:tcPr>
          <w:p>
            <w:pPr>
              <w:adjustRightInd w:val="0"/>
              <w:snapToGrid w:val="0"/>
              <w:spacing w:line="28" w:lineRule="atLeast"/>
              <w:ind w:left="-21" w:leftChars="-10" w:right="-21" w:rightChars="-10"/>
              <w:jc w:val="center"/>
              <w:rPr>
                <w:rFonts w:ascii="宋体" w:hAnsi="宋体" w:cs="宋体"/>
                <w:color w:val="auto"/>
                <w:w w:val="80"/>
                <w:szCs w:val="21"/>
              </w:rPr>
            </w:pPr>
            <w:r>
              <w:rPr>
                <w:rFonts w:hint="eastAsia" w:ascii="宋体" w:hAnsi="宋体" w:cs="宋体"/>
                <w:color w:val="auto"/>
                <w:w w:val="80"/>
                <w:szCs w:val="21"/>
              </w:rPr>
              <w:t>小  型</w:t>
            </w:r>
          </w:p>
        </w:tc>
        <w:tc>
          <w:tcPr>
            <w:tcW w:w="8639" w:type="dxa"/>
            <w:gridSpan w:val="5"/>
            <w:tcBorders>
              <w:tl2br w:val="nil"/>
              <w:tr2bl w:val="nil"/>
            </w:tcBorders>
            <w:tcMar>
              <w:left w:w="57" w:type="dxa"/>
              <w:right w:w="57" w:type="dxa"/>
            </w:tcMar>
            <w:vAlign w:val="center"/>
          </w:tcPr>
          <w:p>
            <w:pPr>
              <w:adjustRightInd w:val="0"/>
              <w:snapToGrid w:val="0"/>
              <w:spacing w:line="28" w:lineRule="atLeast"/>
              <w:ind w:left="-21" w:leftChars="-10" w:right="-21" w:rightChars="-10"/>
              <w:jc w:val="center"/>
              <w:rPr>
                <w:rFonts w:ascii="宋体" w:hAnsi="宋体" w:cs="宋体"/>
                <w:color w:val="auto"/>
                <w:w w:val="80"/>
                <w:szCs w:val="21"/>
              </w:rPr>
            </w:pPr>
            <w:r>
              <w:rPr>
                <w:rFonts w:hint="eastAsia" w:ascii="宋体" w:hAnsi="宋体" w:cs="宋体"/>
                <w:color w:val="auto"/>
                <w:w w:val="80"/>
                <w:szCs w:val="21"/>
                <w:lang w:val="en-US" w:eastAsia="zh-CN"/>
              </w:rPr>
              <w:t xml:space="preserve"> </w:t>
            </w:r>
            <w:r>
              <w:rPr>
                <w:rFonts w:hint="eastAsia" w:ascii="宋体" w:hAnsi="宋体" w:cs="宋体"/>
                <w:color w:val="auto"/>
                <w:w w:val="80"/>
                <w:szCs w:val="21"/>
              </w:rPr>
              <w:t xml:space="preserve"> □高二级 </w:t>
            </w:r>
            <w:r>
              <w:rPr>
                <w:rFonts w:hint="eastAsia" w:ascii="宋体" w:hAnsi="宋体" w:cs="宋体"/>
                <w:color w:val="auto"/>
                <w:w w:val="80"/>
                <w:szCs w:val="21"/>
                <w:lang w:val="en-US" w:eastAsia="zh-CN"/>
              </w:rPr>
              <w:t xml:space="preserve"> </w:t>
            </w:r>
            <w:r>
              <w:rPr>
                <w:rFonts w:hint="eastAsia" w:ascii="宋体" w:hAnsi="宋体" w:cs="宋体"/>
                <w:color w:val="auto"/>
                <w:w w:val="80"/>
                <w:szCs w:val="21"/>
              </w:rPr>
              <w:t xml:space="preserve">   □高一级   </w:t>
            </w:r>
            <w:r>
              <w:rPr>
                <w:rFonts w:hint="eastAsia" w:ascii="宋体" w:hAnsi="宋体" w:cs="宋体"/>
                <w:color w:val="auto"/>
                <w:w w:val="80"/>
                <w:szCs w:val="21"/>
                <w:lang w:val="en-US" w:eastAsia="zh-CN"/>
              </w:rPr>
              <w:t xml:space="preserve"> </w:t>
            </w:r>
            <w:r>
              <w:rPr>
                <w:rFonts w:hint="eastAsia" w:ascii="宋体" w:hAnsi="宋体" w:cs="宋体"/>
                <w:color w:val="auto"/>
                <w:w w:val="80"/>
                <w:szCs w:val="21"/>
              </w:rPr>
              <w:t xml:space="preserve"> □中级    □普通级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567" w:type="dxa"/>
            <w:vMerge w:val="continue"/>
            <w:tcBorders>
              <w:tl2br w:val="nil"/>
              <w:tr2bl w:val="nil"/>
            </w:tcBorders>
            <w:tcMar>
              <w:left w:w="57" w:type="dxa"/>
              <w:right w:w="57" w:type="dxa"/>
            </w:tcMar>
            <w:vAlign w:val="center"/>
          </w:tcPr>
          <w:p>
            <w:pPr>
              <w:adjustRightInd w:val="0"/>
              <w:snapToGrid w:val="0"/>
              <w:spacing w:line="28" w:lineRule="atLeast"/>
              <w:ind w:left="-21" w:leftChars="-10" w:right="-21" w:rightChars="-10"/>
              <w:jc w:val="center"/>
              <w:rPr>
                <w:rFonts w:ascii="宋体" w:hAnsi="宋体" w:cs="宋体"/>
                <w:color w:val="auto"/>
                <w:w w:val="80"/>
                <w:szCs w:val="21"/>
              </w:rPr>
            </w:pPr>
          </w:p>
        </w:tc>
        <w:tc>
          <w:tcPr>
            <w:tcW w:w="1119" w:type="dxa"/>
            <w:tcBorders>
              <w:tl2br w:val="nil"/>
              <w:tr2bl w:val="nil"/>
            </w:tcBorders>
            <w:tcMar>
              <w:left w:w="57" w:type="dxa"/>
              <w:right w:w="57" w:type="dxa"/>
            </w:tcMar>
            <w:vAlign w:val="center"/>
          </w:tcPr>
          <w:p>
            <w:pPr>
              <w:adjustRightInd w:val="0"/>
              <w:snapToGrid w:val="0"/>
              <w:spacing w:line="28" w:lineRule="atLeast"/>
              <w:ind w:left="-21" w:leftChars="-10" w:right="-21" w:rightChars="-10"/>
              <w:jc w:val="center"/>
              <w:rPr>
                <w:rFonts w:ascii="宋体" w:hAnsi="宋体" w:cs="宋体"/>
                <w:color w:val="auto"/>
                <w:w w:val="80"/>
                <w:szCs w:val="21"/>
              </w:rPr>
            </w:pPr>
            <w:r>
              <w:rPr>
                <w:rFonts w:hint="eastAsia" w:ascii="宋体" w:hAnsi="宋体" w:cs="宋体"/>
                <w:color w:val="auto"/>
                <w:w w:val="80"/>
                <w:szCs w:val="21"/>
              </w:rPr>
              <w:t>乘用车</w:t>
            </w:r>
          </w:p>
        </w:tc>
        <w:tc>
          <w:tcPr>
            <w:tcW w:w="8639" w:type="dxa"/>
            <w:gridSpan w:val="5"/>
            <w:tcBorders>
              <w:tl2br w:val="nil"/>
              <w:tr2bl w:val="nil"/>
            </w:tcBorders>
            <w:tcMar>
              <w:left w:w="57" w:type="dxa"/>
              <w:right w:w="57" w:type="dxa"/>
            </w:tcMar>
            <w:vAlign w:val="center"/>
          </w:tcPr>
          <w:p>
            <w:pPr>
              <w:adjustRightInd w:val="0"/>
              <w:snapToGrid w:val="0"/>
              <w:spacing w:line="28" w:lineRule="atLeast"/>
              <w:ind w:left="-21" w:leftChars="-10" w:right="-21" w:rightChars="-10"/>
              <w:jc w:val="center"/>
              <w:rPr>
                <w:rFonts w:ascii="宋体" w:hAnsi="宋体" w:cs="宋体"/>
                <w:color w:val="auto"/>
                <w:w w:val="80"/>
                <w:szCs w:val="21"/>
              </w:rPr>
            </w:pPr>
            <w:r>
              <w:rPr>
                <w:rFonts w:hint="eastAsia" w:ascii="宋体" w:hAnsi="宋体" w:cs="宋体"/>
                <w:color w:val="auto"/>
                <w:w w:val="80"/>
                <w:szCs w:val="21"/>
              </w:rPr>
              <w:sym w:font="Wingdings 2" w:char="00A3"/>
            </w:r>
            <w:r>
              <w:rPr>
                <w:rFonts w:hint="eastAsia" w:ascii="宋体" w:hAnsi="宋体" w:cs="宋体"/>
                <w:color w:val="auto"/>
                <w:w w:val="80"/>
                <w:szCs w:val="21"/>
              </w:rPr>
              <w:t>高级            □中级          □普通级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567" w:type="dxa"/>
            <w:vMerge w:val="restart"/>
            <w:tcBorders>
              <w:tl2br w:val="nil"/>
              <w:tr2bl w:val="nil"/>
            </w:tcBorders>
            <w:tcMar>
              <w:left w:w="57" w:type="dxa"/>
              <w:right w:w="57" w:type="dxa"/>
            </w:tcMar>
            <w:vAlign w:val="center"/>
          </w:tcPr>
          <w:p>
            <w:pPr>
              <w:adjustRightInd w:val="0"/>
              <w:snapToGrid w:val="0"/>
              <w:spacing w:line="28" w:lineRule="atLeast"/>
              <w:ind w:left="-21" w:leftChars="-10" w:right="-21" w:rightChars="-10"/>
              <w:jc w:val="center"/>
              <w:rPr>
                <w:rFonts w:ascii="宋体" w:hAnsi="宋体" w:cs="宋体"/>
                <w:color w:val="auto"/>
                <w:w w:val="80"/>
                <w:szCs w:val="21"/>
              </w:rPr>
            </w:pPr>
            <w:r>
              <w:rPr>
                <w:rFonts w:hint="eastAsia" w:ascii="宋体" w:hAnsi="宋体" w:cs="宋体"/>
                <w:color w:val="auto"/>
                <w:w w:val="80"/>
                <w:szCs w:val="21"/>
              </w:rPr>
              <w:t xml:space="preserve"> 查验</w:t>
            </w:r>
          </w:p>
          <w:p>
            <w:pPr>
              <w:adjustRightInd w:val="0"/>
              <w:snapToGrid w:val="0"/>
              <w:spacing w:line="28" w:lineRule="atLeast"/>
              <w:ind w:left="-21" w:leftChars="-10" w:right="-21" w:rightChars="-10"/>
              <w:jc w:val="center"/>
              <w:rPr>
                <w:rFonts w:ascii="宋体" w:hAnsi="宋体" w:cs="宋体"/>
                <w:color w:val="auto"/>
                <w:w w:val="80"/>
                <w:szCs w:val="21"/>
              </w:rPr>
            </w:pPr>
            <w:r>
              <w:rPr>
                <w:rFonts w:hint="eastAsia" w:ascii="宋体" w:hAnsi="宋体" w:cs="宋体"/>
                <w:color w:val="auto"/>
                <w:w w:val="80"/>
                <w:szCs w:val="21"/>
              </w:rPr>
              <w:t xml:space="preserve"> 配置</w:t>
            </w:r>
          </w:p>
          <w:p>
            <w:pPr>
              <w:adjustRightInd w:val="0"/>
              <w:snapToGrid w:val="0"/>
              <w:spacing w:line="28" w:lineRule="atLeast"/>
              <w:ind w:left="-21" w:leftChars="-10" w:right="-21" w:rightChars="-10"/>
              <w:jc w:val="center"/>
              <w:rPr>
                <w:rFonts w:ascii="宋体" w:hAnsi="宋体" w:cs="宋体"/>
                <w:color w:val="auto"/>
                <w:w w:val="80"/>
                <w:szCs w:val="21"/>
              </w:rPr>
            </w:pPr>
            <w:r>
              <w:rPr>
                <w:rFonts w:hint="eastAsia" w:ascii="宋体" w:hAnsi="宋体" w:cs="宋体"/>
                <w:color w:val="auto"/>
                <w:w w:val="80"/>
                <w:szCs w:val="21"/>
              </w:rPr>
              <w:t xml:space="preserve"> 参数</w:t>
            </w:r>
          </w:p>
        </w:tc>
        <w:tc>
          <w:tcPr>
            <w:tcW w:w="1119" w:type="dxa"/>
            <w:tcBorders>
              <w:tl2br w:val="nil"/>
              <w:tr2bl w:val="nil"/>
            </w:tcBorders>
            <w:tcMar>
              <w:left w:w="57" w:type="dxa"/>
              <w:right w:w="57" w:type="dxa"/>
            </w:tcMar>
            <w:vAlign w:val="center"/>
          </w:tcPr>
          <w:p>
            <w:pPr>
              <w:adjustRightInd w:val="0"/>
              <w:snapToGrid w:val="0"/>
              <w:spacing w:line="28" w:lineRule="atLeast"/>
              <w:ind w:left="-21" w:leftChars="-10" w:right="-21" w:rightChars="-10"/>
              <w:jc w:val="center"/>
              <w:rPr>
                <w:rFonts w:ascii="宋体" w:hAnsi="宋体" w:cs="宋体"/>
                <w:color w:val="auto"/>
                <w:w w:val="80"/>
                <w:szCs w:val="21"/>
              </w:rPr>
            </w:pPr>
            <w:r>
              <w:rPr>
                <w:rFonts w:hint="eastAsia" w:ascii="宋体" w:hAnsi="宋体" w:cs="宋体"/>
                <w:color w:val="auto"/>
                <w:w w:val="80"/>
                <w:szCs w:val="21"/>
              </w:rPr>
              <w:t>座位数（含驾驶员位）</w:t>
            </w:r>
          </w:p>
        </w:tc>
        <w:tc>
          <w:tcPr>
            <w:tcW w:w="8639" w:type="dxa"/>
            <w:gridSpan w:val="5"/>
            <w:tcBorders>
              <w:tl2br w:val="nil"/>
              <w:tr2bl w:val="nil"/>
            </w:tcBorders>
            <w:tcMar>
              <w:left w:w="57" w:type="dxa"/>
              <w:right w:w="57" w:type="dxa"/>
            </w:tcMar>
            <w:vAlign w:val="center"/>
          </w:tcPr>
          <w:p>
            <w:pPr>
              <w:adjustRightInd w:val="0"/>
              <w:snapToGrid w:val="0"/>
              <w:spacing w:line="28" w:lineRule="atLeast"/>
              <w:ind w:left="-21" w:leftChars="-10" w:right="-21" w:rightChars="-10"/>
              <w:jc w:val="left"/>
              <w:rPr>
                <w:rFonts w:ascii="宋体" w:hAnsi="宋体" w:cs="宋体"/>
                <w:color w:val="auto"/>
                <w:w w:val="80"/>
                <w:szCs w:val="21"/>
              </w:rPr>
            </w:pPr>
            <w:r>
              <w:rPr>
                <w:rFonts w:hint="eastAsia" w:ascii="宋体" w:hAnsi="宋体" w:cs="宋体"/>
                <w:color w:val="auto"/>
                <w:w w:val="80"/>
                <w:szCs w:val="21"/>
              </w:rPr>
              <w:t>实际座位数(包括驾驶员)与《道路运输证》上座位数是否一致：口是    口否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567" w:type="dxa"/>
            <w:vMerge w:val="continue"/>
            <w:tcBorders>
              <w:tl2br w:val="nil"/>
              <w:tr2bl w:val="nil"/>
            </w:tcBorders>
            <w:tcMar>
              <w:left w:w="57" w:type="dxa"/>
              <w:right w:w="57" w:type="dxa"/>
            </w:tcMar>
            <w:vAlign w:val="center"/>
          </w:tcPr>
          <w:p>
            <w:pPr>
              <w:adjustRightInd w:val="0"/>
              <w:snapToGrid w:val="0"/>
              <w:spacing w:line="28" w:lineRule="atLeast"/>
              <w:ind w:left="-21" w:leftChars="-10" w:right="-21" w:rightChars="-10"/>
              <w:jc w:val="center"/>
              <w:rPr>
                <w:rFonts w:ascii="宋体" w:hAnsi="宋体" w:cs="宋体"/>
                <w:color w:val="auto"/>
                <w:w w:val="80"/>
                <w:szCs w:val="21"/>
              </w:rPr>
            </w:pPr>
          </w:p>
        </w:tc>
        <w:tc>
          <w:tcPr>
            <w:tcW w:w="1119" w:type="dxa"/>
            <w:tcBorders>
              <w:tl2br w:val="nil"/>
              <w:tr2bl w:val="nil"/>
            </w:tcBorders>
            <w:tcMar>
              <w:left w:w="57" w:type="dxa"/>
              <w:right w:w="57" w:type="dxa"/>
            </w:tcMar>
            <w:vAlign w:val="center"/>
          </w:tcPr>
          <w:p>
            <w:pPr>
              <w:adjustRightInd w:val="0"/>
              <w:snapToGrid w:val="0"/>
              <w:spacing w:line="28" w:lineRule="atLeast"/>
              <w:ind w:left="-21" w:leftChars="-10" w:right="-21" w:rightChars="-10"/>
              <w:jc w:val="center"/>
              <w:rPr>
                <w:rFonts w:ascii="宋体" w:hAnsi="宋体" w:cs="宋体"/>
                <w:color w:val="auto"/>
                <w:w w:val="80"/>
                <w:szCs w:val="21"/>
              </w:rPr>
            </w:pPr>
            <w:r>
              <w:rPr>
                <w:rFonts w:hint="eastAsia" w:ascii="宋体" w:hAnsi="宋体" w:cs="宋体"/>
                <w:color w:val="auto"/>
                <w:w w:val="80"/>
                <w:szCs w:val="21"/>
              </w:rPr>
              <w:t>应急窗</w:t>
            </w:r>
          </w:p>
        </w:tc>
        <w:tc>
          <w:tcPr>
            <w:tcW w:w="8639" w:type="dxa"/>
            <w:gridSpan w:val="5"/>
            <w:tcBorders>
              <w:tl2br w:val="nil"/>
              <w:tr2bl w:val="nil"/>
            </w:tcBorders>
            <w:tcMar>
              <w:left w:w="57" w:type="dxa"/>
              <w:right w:w="57" w:type="dxa"/>
            </w:tcMar>
            <w:vAlign w:val="center"/>
          </w:tcPr>
          <w:p>
            <w:pPr>
              <w:adjustRightInd w:val="0"/>
              <w:snapToGrid w:val="0"/>
              <w:spacing w:line="28" w:lineRule="atLeast"/>
              <w:ind w:left="-21" w:leftChars="-10" w:right="-21" w:rightChars="-10"/>
              <w:jc w:val="left"/>
              <w:rPr>
                <w:rFonts w:ascii="宋体" w:hAnsi="宋体" w:cs="宋体"/>
                <w:color w:val="auto"/>
                <w:w w:val="80"/>
                <w:szCs w:val="21"/>
              </w:rPr>
            </w:pPr>
            <w:r>
              <w:rPr>
                <w:rFonts w:hint="eastAsia" w:ascii="宋体" w:hAnsi="宋体" w:cs="宋体"/>
                <w:color w:val="auto"/>
                <w:w w:val="80"/>
                <w:szCs w:val="21"/>
              </w:rPr>
              <w:t>2018年8月1日后出厂车长大于9m 的客车,左右两侧是否至少各配置2个外推式应急窗且功能正常：口是   口否</w:t>
            </w:r>
          </w:p>
          <w:p>
            <w:pPr>
              <w:adjustRightInd w:val="0"/>
              <w:snapToGrid w:val="0"/>
              <w:spacing w:line="28" w:lineRule="atLeast"/>
              <w:ind w:left="-21" w:leftChars="-10" w:right="-21" w:rightChars="-10"/>
              <w:jc w:val="left"/>
              <w:rPr>
                <w:rFonts w:ascii="宋体" w:hAnsi="宋体" w:cs="宋体"/>
                <w:color w:val="auto"/>
                <w:w w:val="80"/>
                <w:szCs w:val="21"/>
              </w:rPr>
            </w:pPr>
            <w:r>
              <w:rPr>
                <w:rFonts w:hint="eastAsia" w:ascii="宋体" w:hAnsi="宋体" w:cs="宋体"/>
                <w:color w:val="auto"/>
                <w:w w:val="80"/>
                <w:szCs w:val="21"/>
              </w:rPr>
              <w:t>2018年8月1日后出厂车长大于7m 且小于或等于9m 的客车,左右两侧是否至少各配置1个外推式应急窗且功能正常：口是   口否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567" w:type="dxa"/>
            <w:vMerge w:val="continue"/>
            <w:tcBorders>
              <w:tl2br w:val="nil"/>
              <w:tr2bl w:val="nil"/>
            </w:tcBorders>
            <w:tcMar>
              <w:left w:w="57" w:type="dxa"/>
              <w:right w:w="57" w:type="dxa"/>
            </w:tcMar>
            <w:vAlign w:val="center"/>
          </w:tcPr>
          <w:p>
            <w:pPr>
              <w:adjustRightInd w:val="0"/>
              <w:snapToGrid w:val="0"/>
              <w:spacing w:line="28" w:lineRule="atLeast"/>
              <w:ind w:left="-21" w:leftChars="-10" w:right="-21" w:rightChars="-10"/>
              <w:jc w:val="center"/>
              <w:rPr>
                <w:rFonts w:ascii="宋体" w:hAnsi="宋体" w:cs="宋体"/>
                <w:color w:val="auto"/>
                <w:w w:val="80"/>
                <w:szCs w:val="21"/>
              </w:rPr>
            </w:pPr>
          </w:p>
        </w:tc>
        <w:tc>
          <w:tcPr>
            <w:tcW w:w="1119" w:type="dxa"/>
            <w:tcBorders>
              <w:tl2br w:val="nil"/>
              <w:tr2bl w:val="nil"/>
            </w:tcBorders>
            <w:tcMar>
              <w:left w:w="57" w:type="dxa"/>
              <w:right w:w="57" w:type="dxa"/>
            </w:tcMar>
            <w:vAlign w:val="center"/>
          </w:tcPr>
          <w:p>
            <w:pPr>
              <w:adjustRightInd w:val="0"/>
              <w:snapToGrid w:val="0"/>
              <w:spacing w:line="28" w:lineRule="atLeast"/>
              <w:ind w:left="178" w:leftChars="-10" w:right="-21" w:rightChars="-10" w:hanging="199" w:hangingChars="119"/>
              <w:jc w:val="center"/>
              <w:rPr>
                <w:rFonts w:ascii="宋体" w:hAnsi="宋体" w:cs="宋体"/>
                <w:color w:val="auto"/>
                <w:w w:val="80"/>
                <w:szCs w:val="21"/>
              </w:rPr>
            </w:pPr>
            <w:r>
              <w:rPr>
                <w:rFonts w:hint="eastAsia" w:ascii="宋体" w:hAnsi="宋体" w:cs="宋体"/>
                <w:color w:val="auto"/>
                <w:w w:val="80"/>
                <w:szCs w:val="21"/>
              </w:rPr>
              <w:t xml:space="preserve"> 汽车安全带</w:t>
            </w:r>
          </w:p>
        </w:tc>
        <w:tc>
          <w:tcPr>
            <w:tcW w:w="8639" w:type="dxa"/>
            <w:gridSpan w:val="5"/>
            <w:tcBorders>
              <w:tl2br w:val="nil"/>
              <w:tr2bl w:val="nil"/>
            </w:tcBorders>
            <w:tcMar>
              <w:left w:w="57" w:type="dxa"/>
              <w:right w:w="57" w:type="dxa"/>
            </w:tcMar>
            <w:vAlign w:val="center"/>
          </w:tcPr>
          <w:p>
            <w:pPr>
              <w:adjustRightInd w:val="0"/>
              <w:snapToGrid w:val="0"/>
              <w:spacing w:line="28" w:lineRule="atLeast"/>
              <w:ind w:left="-21" w:leftChars="-10" w:right="-21" w:rightChars="-10"/>
              <w:jc w:val="left"/>
              <w:rPr>
                <w:rFonts w:ascii="宋体" w:hAnsi="宋体" w:cs="宋体"/>
                <w:color w:val="auto"/>
                <w:w w:val="80"/>
                <w:szCs w:val="21"/>
              </w:rPr>
            </w:pPr>
            <w:r>
              <w:rPr>
                <w:rFonts w:hint="eastAsia" w:ascii="宋体" w:hAnsi="宋体" w:cs="宋体"/>
                <w:color w:val="auto"/>
                <w:w w:val="80"/>
                <w:szCs w:val="21"/>
              </w:rPr>
              <w:t>全部座椅和卧铺是否安装安全带且能正常使用：口是    口否</w:t>
            </w:r>
          </w:p>
          <w:p>
            <w:pPr>
              <w:adjustRightInd w:val="0"/>
              <w:snapToGrid w:val="0"/>
              <w:spacing w:line="28" w:lineRule="atLeast"/>
              <w:ind w:left="-21" w:leftChars="-10" w:right="-21" w:rightChars="-10"/>
              <w:jc w:val="left"/>
              <w:rPr>
                <w:rFonts w:ascii="宋体" w:hAnsi="宋体" w:cs="宋体"/>
                <w:color w:val="auto"/>
                <w:w w:val="80"/>
                <w:szCs w:val="21"/>
              </w:rPr>
            </w:pPr>
            <w:r>
              <w:rPr>
                <w:rFonts w:hint="eastAsia" w:ascii="宋体" w:hAnsi="宋体" w:cs="宋体"/>
                <w:color w:val="auto"/>
                <w:w w:val="80"/>
                <w:szCs w:val="21"/>
              </w:rPr>
              <w:t>2018年8月1日后出厂的客车驾驶员座椅、前排乘客座椅、驾驶员和乘客门后第一排座椅、最后一排中间座椅及应急门引道后方座椅是否安装三点式安全带：口是    口否</w:t>
            </w:r>
          </w:p>
          <w:p>
            <w:pPr>
              <w:adjustRightInd w:val="0"/>
              <w:snapToGrid w:val="0"/>
              <w:spacing w:line="28" w:lineRule="atLeast"/>
              <w:ind w:left="-21" w:leftChars="-10" w:right="-21" w:rightChars="-10"/>
              <w:jc w:val="left"/>
              <w:rPr>
                <w:rFonts w:ascii="宋体" w:hAnsi="宋体" w:cs="宋体"/>
                <w:color w:val="auto"/>
                <w:w w:val="80"/>
                <w:szCs w:val="21"/>
              </w:rPr>
            </w:pPr>
            <w:r>
              <w:rPr>
                <w:rFonts w:hint="eastAsia" w:ascii="宋体" w:hAnsi="宋体" w:cs="宋体"/>
                <w:color w:val="auto"/>
                <w:w w:val="80"/>
                <w:szCs w:val="21"/>
              </w:rPr>
              <w:t>2</w:t>
            </w:r>
            <w:r>
              <w:rPr>
                <w:rFonts w:ascii="宋体" w:hAnsi="宋体" w:cs="宋体"/>
                <w:color w:val="auto"/>
                <w:w w:val="80"/>
                <w:szCs w:val="21"/>
              </w:rPr>
              <w:t>013</w:t>
            </w:r>
            <w:r>
              <w:rPr>
                <w:rFonts w:hint="eastAsia" w:ascii="宋体" w:hAnsi="宋体" w:cs="宋体"/>
                <w:color w:val="auto"/>
                <w:w w:val="80"/>
                <w:szCs w:val="21"/>
              </w:rPr>
              <w:t>年5月1日后至2018年8月1日前出厂的特大型双层客车及低驾驶区前排座位是否安装三点式安全带：口是    口否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567" w:type="dxa"/>
            <w:vMerge w:val="continue"/>
            <w:tcBorders>
              <w:tl2br w:val="nil"/>
              <w:tr2bl w:val="nil"/>
            </w:tcBorders>
            <w:tcMar>
              <w:left w:w="57" w:type="dxa"/>
              <w:right w:w="57" w:type="dxa"/>
            </w:tcMar>
            <w:vAlign w:val="center"/>
          </w:tcPr>
          <w:p>
            <w:pPr>
              <w:adjustRightInd w:val="0"/>
              <w:snapToGrid w:val="0"/>
              <w:spacing w:line="28" w:lineRule="atLeast"/>
              <w:ind w:left="-21" w:leftChars="-10" w:right="-21" w:rightChars="-10"/>
              <w:jc w:val="center"/>
              <w:rPr>
                <w:rFonts w:ascii="宋体" w:hAnsi="宋体" w:cs="宋体"/>
                <w:color w:val="auto"/>
                <w:w w:val="80"/>
                <w:szCs w:val="21"/>
              </w:rPr>
            </w:pPr>
          </w:p>
        </w:tc>
        <w:tc>
          <w:tcPr>
            <w:tcW w:w="1119" w:type="dxa"/>
            <w:tcBorders>
              <w:tl2br w:val="nil"/>
              <w:tr2bl w:val="nil"/>
            </w:tcBorders>
            <w:tcMar>
              <w:left w:w="57" w:type="dxa"/>
              <w:right w:w="57" w:type="dxa"/>
            </w:tcMar>
            <w:vAlign w:val="center"/>
          </w:tcPr>
          <w:p>
            <w:pPr>
              <w:adjustRightInd w:val="0"/>
              <w:snapToGrid w:val="0"/>
              <w:spacing w:line="28" w:lineRule="atLeast"/>
              <w:ind w:left="178" w:leftChars="-10" w:right="-21" w:rightChars="-10" w:hanging="199" w:hangingChars="119"/>
              <w:jc w:val="center"/>
              <w:rPr>
                <w:rFonts w:ascii="宋体" w:hAnsi="宋体" w:cs="宋体"/>
                <w:color w:val="auto"/>
                <w:w w:val="80"/>
                <w:szCs w:val="21"/>
              </w:rPr>
            </w:pPr>
            <w:r>
              <w:rPr>
                <w:rFonts w:hint="eastAsia" w:ascii="宋体" w:hAnsi="宋体" w:cs="宋体"/>
                <w:color w:val="auto"/>
                <w:w w:val="80"/>
                <w:szCs w:val="21"/>
              </w:rPr>
              <w:t xml:space="preserve"> 应急锤</w:t>
            </w:r>
          </w:p>
        </w:tc>
        <w:tc>
          <w:tcPr>
            <w:tcW w:w="8639" w:type="dxa"/>
            <w:gridSpan w:val="5"/>
            <w:tcBorders>
              <w:tl2br w:val="nil"/>
              <w:tr2bl w:val="nil"/>
            </w:tcBorders>
            <w:tcMar>
              <w:left w:w="57" w:type="dxa"/>
              <w:right w:w="57" w:type="dxa"/>
            </w:tcMar>
            <w:vAlign w:val="center"/>
          </w:tcPr>
          <w:p>
            <w:pPr>
              <w:adjustRightInd w:val="0"/>
              <w:snapToGrid w:val="0"/>
              <w:spacing w:line="28" w:lineRule="atLeast"/>
              <w:ind w:left="-21" w:leftChars="-10" w:right="-21" w:rightChars="-10"/>
              <w:jc w:val="left"/>
              <w:rPr>
                <w:rFonts w:ascii="宋体" w:hAnsi="宋体" w:cs="宋体"/>
                <w:color w:val="auto"/>
                <w:w w:val="80"/>
                <w:szCs w:val="21"/>
              </w:rPr>
            </w:pPr>
            <w:r>
              <w:rPr>
                <w:rFonts w:hint="eastAsia" w:ascii="宋体" w:hAnsi="宋体" w:cs="宋体"/>
                <w:color w:val="auto"/>
                <w:w w:val="80"/>
                <w:szCs w:val="21"/>
              </w:rPr>
              <w:t>应急窗附近是否配置应急锤：口是   口否</w:t>
            </w:r>
          </w:p>
          <w:p>
            <w:pPr>
              <w:adjustRightInd w:val="0"/>
              <w:snapToGrid w:val="0"/>
              <w:spacing w:line="28" w:lineRule="atLeast"/>
              <w:ind w:left="-21" w:leftChars="-10" w:right="-21" w:rightChars="-10"/>
              <w:jc w:val="left"/>
              <w:rPr>
                <w:rFonts w:ascii="宋体" w:hAnsi="宋体" w:cs="宋体"/>
                <w:color w:val="auto"/>
                <w:w w:val="80"/>
                <w:szCs w:val="21"/>
              </w:rPr>
            </w:pPr>
            <w:r>
              <w:rPr>
                <w:rFonts w:hint="eastAsia" w:ascii="宋体" w:hAnsi="宋体" w:cs="宋体"/>
                <w:color w:val="auto"/>
                <w:w w:val="80"/>
                <w:szCs w:val="21"/>
              </w:rPr>
              <w:t>2018年8月1日后出厂客车驾驶员座位附近是否</w:t>
            </w:r>
            <w:r>
              <w:rPr>
                <w:rFonts w:hint="eastAsia" w:ascii="宋体" w:hAnsi="宋体" w:cs="宋体"/>
                <w:color w:val="auto"/>
                <w:w w:val="80"/>
                <w:szCs w:val="21"/>
                <w:lang w:eastAsia="zh-CN"/>
              </w:rPr>
              <w:t>有</w:t>
            </w:r>
            <w:r>
              <w:rPr>
                <w:rFonts w:hint="eastAsia" w:ascii="宋体" w:hAnsi="宋体" w:cs="宋体"/>
                <w:color w:val="auto"/>
                <w:w w:val="80"/>
                <w:szCs w:val="21"/>
              </w:rPr>
              <w:t xml:space="preserve">应急锤：口是   口否    </w:t>
            </w:r>
          </w:p>
          <w:p>
            <w:pPr>
              <w:adjustRightInd w:val="0"/>
              <w:snapToGrid w:val="0"/>
              <w:spacing w:line="28" w:lineRule="atLeast"/>
              <w:ind w:left="-21" w:leftChars="-10" w:right="-21" w:rightChars="-10"/>
              <w:jc w:val="left"/>
              <w:rPr>
                <w:rFonts w:ascii="宋体" w:hAnsi="宋体" w:cs="宋体"/>
                <w:color w:val="auto"/>
                <w:w w:val="80"/>
                <w:szCs w:val="21"/>
              </w:rPr>
            </w:pPr>
            <w:r>
              <w:rPr>
                <w:rFonts w:hint="eastAsia" w:ascii="宋体" w:hAnsi="宋体" w:cs="宋体"/>
                <w:color w:val="auto"/>
                <w:w w:val="80"/>
                <w:szCs w:val="21"/>
              </w:rPr>
              <w:t>2</w:t>
            </w:r>
            <w:r>
              <w:rPr>
                <w:rFonts w:ascii="宋体" w:hAnsi="宋体" w:cs="宋体"/>
                <w:color w:val="auto"/>
                <w:w w:val="80"/>
                <w:szCs w:val="21"/>
              </w:rPr>
              <w:t>013</w:t>
            </w:r>
            <w:r>
              <w:rPr>
                <w:rFonts w:hint="eastAsia" w:ascii="宋体" w:hAnsi="宋体" w:cs="宋体"/>
                <w:color w:val="auto"/>
                <w:w w:val="80"/>
                <w:szCs w:val="21"/>
              </w:rPr>
              <w:t>年5月1日后出厂客车应急锤声响信号报警装置是否有效：  口是   口否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567" w:type="dxa"/>
            <w:vMerge w:val="continue"/>
            <w:tcBorders>
              <w:tl2br w:val="nil"/>
              <w:tr2bl w:val="nil"/>
            </w:tcBorders>
            <w:tcMar>
              <w:left w:w="57" w:type="dxa"/>
              <w:right w:w="57" w:type="dxa"/>
            </w:tcMar>
            <w:vAlign w:val="center"/>
          </w:tcPr>
          <w:p>
            <w:pPr>
              <w:adjustRightInd w:val="0"/>
              <w:snapToGrid w:val="0"/>
              <w:spacing w:line="28" w:lineRule="atLeast"/>
              <w:ind w:left="-21" w:leftChars="-10" w:right="-21" w:rightChars="-10"/>
              <w:jc w:val="center"/>
              <w:rPr>
                <w:rFonts w:ascii="宋体" w:hAnsi="宋体" w:cs="宋体"/>
                <w:color w:val="auto"/>
                <w:w w:val="80"/>
                <w:szCs w:val="21"/>
              </w:rPr>
            </w:pPr>
          </w:p>
        </w:tc>
        <w:tc>
          <w:tcPr>
            <w:tcW w:w="1119" w:type="dxa"/>
            <w:tcBorders>
              <w:tl2br w:val="nil"/>
              <w:tr2bl w:val="nil"/>
            </w:tcBorders>
            <w:tcMar>
              <w:left w:w="57" w:type="dxa"/>
              <w:right w:w="57" w:type="dxa"/>
            </w:tcMar>
            <w:vAlign w:val="center"/>
          </w:tcPr>
          <w:p>
            <w:pPr>
              <w:adjustRightInd w:val="0"/>
              <w:snapToGrid w:val="0"/>
              <w:spacing w:line="28" w:lineRule="atLeast"/>
              <w:ind w:left="-21" w:leftChars="-10" w:right="-21" w:rightChars="-10"/>
              <w:jc w:val="center"/>
              <w:rPr>
                <w:rFonts w:ascii="宋体" w:hAnsi="宋体" w:cs="宋体"/>
                <w:color w:val="auto"/>
                <w:w w:val="80"/>
                <w:szCs w:val="21"/>
              </w:rPr>
            </w:pPr>
            <w:r>
              <w:rPr>
                <w:rFonts w:hint="eastAsia" w:ascii="宋体" w:hAnsi="宋体" w:cs="宋体"/>
                <w:color w:val="auto"/>
                <w:w w:val="80"/>
                <w:szCs w:val="21"/>
              </w:rPr>
              <w:t>乘客门</w:t>
            </w:r>
          </w:p>
          <w:p>
            <w:pPr>
              <w:adjustRightInd w:val="0"/>
              <w:snapToGrid w:val="0"/>
              <w:spacing w:line="28" w:lineRule="atLeast"/>
              <w:ind w:left="-21" w:leftChars="-10" w:right="-21" w:rightChars="-10"/>
              <w:jc w:val="center"/>
              <w:rPr>
                <w:rFonts w:ascii="宋体" w:hAnsi="宋体" w:cs="宋体"/>
                <w:color w:val="auto"/>
                <w:w w:val="80"/>
                <w:szCs w:val="21"/>
              </w:rPr>
            </w:pPr>
            <w:r>
              <w:rPr>
                <w:rFonts w:hint="eastAsia" w:ascii="宋体" w:hAnsi="宋体" w:cs="宋体"/>
                <w:color w:val="auto"/>
                <w:w w:val="80"/>
                <w:szCs w:val="21"/>
              </w:rPr>
              <w:t>应急控制器</w:t>
            </w:r>
          </w:p>
        </w:tc>
        <w:tc>
          <w:tcPr>
            <w:tcW w:w="8639" w:type="dxa"/>
            <w:gridSpan w:val="5"/>
            <w:tcBorders>
              <w:tl2br w:val="nil"/>
              <w:tr2bl w:val="nil"/>
            </w:tcBorders>
            <w:tcMar>
              <w:left w:w="57" w:type="dxa"/>
              <w:right w:w="57" w:type="dxa"/>
            </w:tcMar>
            <w:vAlign w:val="center"/>
          </w:tcPr>
          <w:p>
            <w:pPr>
              <w:adjustRightInd w:val="0"/>
              <w:snapToGrid w:val="0"/>
              <w:spacing w:line="28" w:lineRule="atLeast"/>
              <w:ind w:left="-21" w:leftChars="-10" w:right="-21" w:rightChars="-10"/>
              <w:jc w:val="left"/>
              <w:rPr>
                <w:rFonts w:ascii="宋体" w:hAnsi="宋体" w:cs="宋体"/>
                <w:color w:val="auto"/>
                <w:w w:val="80"/>
                <w:szCs w:val="21"/>
              </w:rPr>
            </w:pPr>
            <w:r>
              <w:rPr>
                <w:rFonts w:hint="eastAsia" w:ascii="宋体" w:hAnsi="宋体" w:cs="宋体"/>
                <w:color w:val="auto"/>
                <w:w w:val="80"/>
                <w:szCs w:val="21"/>
              </w:rPr>
              <w:t>2</w:t>
            </w:r>
            <w:r>
              <w:rPr>
                <w:rFonts w:ascii="宋体" w:hAnsi="宋体" w:cs="宋体"/>
                <w:color w:val="auto"/>
                <w:w w:val="80"/>
                <w:szCs w:val="21"/>
              </w:rPr>
              <w:t>013</w:t>
            </w:r>
            <w:r>
              <w:rPr>
                <w:rFonts w:hint="eastAsia" w:ascii="宋体" w:hAnsi="宋体" w:cs="宋体"/>
                <w:color w:val="auto"/>
                <w:w w:val="80"/>
                <w:szCs w:val="21"/>
              </w:rPr>
              <w:t>年5月1日后至2</w:t>
            </w:r>
            <w:r>
              <w:rPr>
                <w:rFonts w:ascii="宋体" w:hAnsi="宋体" w:cs="宋体"/>
                <w:color w:val="auto"/>
                <w:w w:val="80"/>
                <w:szCs w:val="21"/>
              </w:rPr>
              <w:t>018</w:t>
            </w:r>
            <w:r>
              <w:rPr>
                <w:rFonts w:hint="eastAsia" w:ascii="宋体" w:hAnsi="宋体" w:cs="宋体"/>
                <w:color w:val="auto"/>
                <w:w w:val="80"/>
                <w:szCs w:val="21"/>
              </w:rPr>
              <w:t>年8月1日前出厂车长大于6 m 的客车和2</w:t>
            </w:r>
            <w:r>
              <w:rPr>
                <w:rFonts w:ascii="宋体" w:hAnsi="宋体" w:cs="宋体"/>
                <w:color w:val="auto"/>
                <w:w w:val="80"/>
                <w:szCs w:val="21"/>
              </w:rPr>
              <w:t>018</w:t>
            </w:r>
            <w:r>
              <w:rPr>
                <w:rFonts w:hint="eastAsia" w:ascii="宋体" w:hAnsi="宋体" w:cs="宋体"/>
                <w:color w:val="auto"/>
                <w:w w:val="80"/>
                <w:szCs w:val="21"/>
              </w:rPr>
              <w:t>年8月1日后出厂采用动力控制乘客门的客车驾驶员附近是否配置乘客门应急开关：口是    口否</w:t>
            </w:r>
          </w:p>
          <w:p>
            <w:pPr>
              <w:adjustRightInd w:val="0"/>
              <w:snapToGrid w:val="0"/>
              <w:spacing w:line="28" w:lineRule="atLeast"/>
              <w:ind w:left="-21" w:leftChars="-10" w:right="-21" w:rightChars="-10"/>
              <w:jc w:val="left"/>
              <w:rPr>
                <w:rFonts w:ascii="宋体" w:hAnsi="宋体" w:cs="宋体"/>
                <w:color w:val="auto"/>
                <w:w w:val="80"/>
                <w:szCs w:val="21"/>
              </w:rPr>
            </w:pPr>
            <w:r>
              <w:rPr>
                <w:rFonts w:hint="eastAsia" w:ascii="宋体" w:hAnsi="宋体" w:cs="宋体"/>
                <w:color w:val="auto"/>
                <w:w w:val="80"/>
                <w:szCs w:val="21"/>
              </w:rPr>
              <w:t>2</w:t>
            </w:r>
            <w:r>
              <w:rPr>
                <w:rFonts w:ascii="宋体" w:hAnsi="宋体" w:cs="宋体"/>
                <w:color w:val="auto"/>
                <w:w w:val="80"/>
                <w:szCs w:val="21"/>
              </w:rPr>
              <w:t>013</w:t>
            </w:r>
            <w:r>
              <w:rPr>
                <w:rFonts w:hint="eastAsia" w:ascii="宋体" w:hAnsi="宋体" w:cs="宋体"/>
                <w:color w:val="auto"/>
                <w:w w:val="80"/>
                <w:szCs w:val="21"/>
              </w:rPr>
              <w:t>年5月1日后出厂采用动力控制乘客门的客车乘客门应急控制器是否功能正常：口是    口否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567" w:type="dxa"/>
            <w:tcBorders>
              <w:tl2br w:val="nil"/>
              <w:tr2bl w:val="nil"/>
            </w:tcBorders>
            <w:tcMar>
              <w:left w:w="57" w:type="dxa"/>
              <w:right w:w="57" w:type="dxa"/>
            </w:tcMar>
            <w:vAlign w:val="center"/>
          </w:tcPr>
          <w:p>
            <w:pPr>
              <w:adjustRightInd w:val="0"/>
              <w:snapToGrid w:val="0"/>
              <w:spacing w:line="28" w:lineRule="atLeast"/>
              <w:ind w:left="-21" w:leftChars="-10" w:right="-21" w:rightChars="-10"/>
              <w:jc w:val="center"/>
              <w:rPr>
                <w:rFonts w:ascii="宋体" w:hAnsi="宋体" w:cs="宋体"/>
                <w:color w:val="auto"/>
                <w:w w:val="80"/>
                <w:szCs w:val="21"/>
              </w:rPr>
            </w:pPr>
            <w:r>
              <w:rPr>
                <w:rFonts w:hint="eastAsia" w:ascii="宋体" w:hAnsi="宋体" w:cs="宋体"/>
                <w:color w:val="auto"/>
                <w:w w:val="80"/>
                <w:szCs w:val="21"/>
              </w:rPr>
              <w:t>审验结论</w:t>
            </w:r>
          </w:p>
        </w:tc>
        <w:tc>
          <w:tcPr>
            <w:tcW w:w="9758" w:type="dxa"/>
            <w:gridSpan w:val="6"/>
            <w:tcBorders>
              <w:tl2br w:val="nil"/>
              <w:tr2bl w:val="nil"/>
            </w:tcBorders>
            <w:tcMar>
              <w:left w:w="57" w:type="dxa"/>
              <w:right w:w="57" w:type="dxa"/>
            </w:tcMar>
            <w:vAlign w:val="center"/>
          </w:tcPr>
          <w:p>
            <w:pPr>
              <w:tabs>
                <w:tab w:val="left" w:pos="6090"/>
              </w:tabs>
              <w:adjustRightInd w:val="0"/>
              <w:snapToGrid w:val="0"/>
              <w:spacing w:line="360" w:lineRule="exact"/>
              <w:ind w:firstLine="840" w:firstLineChars="500"/>
              <w:rPr>
                <w:rFonts w:ascii="宋体" w:hAnsi="宋体" w:cs="宋体"/>
                <w:color w:val="auto"/>
                <w:w w:val="80"/>
                <w:szCs w:val="21"/>
              </w:rPr>
            </w:pPr>
            <w:r>
              <w:rPr>
                <w:rFonts w:hint="eastAsia" w:ascii="宋体" w:hAnsi="宋体" w:cs="宋体"/>
                <w:color w:val="auto"/>
                <w:w w:val="80"/>
                <w:szCs w:val="21"/>
              </w:rPr>
              <w:sym w:font="Wingdings 2" w:char="00A3"/>
            </w:r>
            <w:r>
              <w:rPr>
                <w:rFonts w:hint="eastAsia" w:ascii="宋体" w:hAnsi="宋体" w:cs="宋体"/>
                <w:color w:val="auto"/>
                <w:w w:val="80"/>
                <w:szCs w:val="21"/>
              </w:rPr>
              <w:t xml:space="preserve">符合            </w:t>
            </w:r>
          </w:p>
          <w:p>
            <w:pPr>
              <w:tabs>
                <w:tab w:val="left" w:pos="6090"/>
              </w:tabs>
              <w:adjustRightInd w:val="0"/>
              <w:snapToGrid w:val="0"/>
              <w:spacing w:line="360" w:lineRule="exact"/>
              <w:ind w:firstLine="840" w:firstLineChars="500"/>
              <w:rPr>
                <w:rFonts w:ascii="宋体" w:hAnsi="宋体" w:cs="宋体"/>
                <w:color w:val="auto"/>
                <w:w w:val="80"/>
                <w:szCs w:val="21"/>
              </w:rPr>
            </w:pPr>
            <w:r>
              <w:rPr>
                <w:rFonts w:hint="eastAsia" w:ascii="宋体" w:hAnsi="宋体" w:cs="宋体"/>
                <w:color w:val="auto"/>
                <w:w w:val="80"/>
                <w:szCs w:val="21"/>
              </w:rPr>
              <w:sym w:font="Wingdings 2" w:char="00A3"/>
            </w:r>
            <w:r>
              <w:rPr>
                <w:rFonts w:hint="eastAsia" w:ascii="宋体" w:hAnsi="宋体" w:cs="宋体"/>
                <w:color w:val="auto"/>
                <w:w w:val="80"/>
                <w:szCs w:val="21"/>
              </w:rPr>
              <w:t>不符合</w:t>
            </w:r>
          </w:p>
          <w:p>
            <w:pPr>
              <w:tabs>
                <w:tab w:val="left" w:pos="6090"/>
              </w:tabs>
              <w:adjustRightInd w:val="0"/>
              <w:snapToGrid w:val="0"/>
              <w:spacing w:line="360" w:lineRule="exact"/>
              <w:ind w:firstLine="840" w:firstLineChars="500"/>
              <w:rPr>
                <w:rFonts w:ascii="宋体" w:hAnsi="宋体" w:cs="宋体"/>
                <w:color w:val="auto"/>
                <w:w w:val="80"/>
                <w:szCs w:val="21"/>
              </w:rPr>
            </w:pPr>
            <w:r>
              <w:rPr>
                <w:rFonts w:hint="eastAsia" w:ascii="宋体" w:hAnsi="宋体" w:cs="宋体"/>
                <w:color w:val="auto"/>
                <w:w w:val="80"/>
                <w:szCs w:val="21"/>
              </w:rPr>
              <w:t xml:space="preserve">整改项目： </w:t>
            </w:r>
            <w:r>
              <w:rPr>
                <w:rFonts w:ascii="宋体" w:hAnsi="宋体" w:cs="宋体"/>
                <w:color w:val="auto"/>
                <w:w w:val="80"/>
                <w:szCs w:val="21"/>
              </w:rPr>
              <w:t xml:space="preserve">  </w:t>
            </w:r>
            <w:r>
              <w:rPr>
                <w:rFonts w:hint="eastAsia" w:ascii="宋体" w:hAnsi="宋体" w:cs="宋体"/>
                <w:color w:val="auto"/>
                <w:w w:val="80"/>
                <w:szCs w:val="21"/>
              </w:rPr>
              <w:t xml:space="preserve">                                            审验人员：</w:t>
            </w:r>
          </w:p>
          <w:p>
            <w:pPr>
              <w:adjustRightInd w:val="0"/>
              <w:snapToGrid w:val="0"/>
              <w:spacing w:line="360" w:lineRule="exact"/>
              <w:jc w:val="center"/>
              <w:rPr>
                <w:rFonts w:ascii="宋体" w:hAnsi="宋体" w:cs="宋体"/>
                <w:color w:val="auto"/>
                <w:w w:val="80"/>
                <w:szCs w:val="21"/>
              </w:rPr>
            </w:pPr>
            <w:r>
              <w:rPr>
                <w:rFonts w:hint="eastAsia" w:ascii="宋体" w:hAnsi="宋体" w:cs="宋体"/>
                <w:color w:val="auto"/>
                <w:w w:val="80"/>
                <w:szCs w:val="21"/>
              </w:rPr>
              <w:t xml:space="preserve">                                               单位（盖章）：</w:t>
            </w:r>
          </w:p>
          <w:p>
            <w:pPr>
              <w:adjustRightInd w:val="0"/>
              <w:snapToGrid w:val="0"/>
              <w:spacing w:line="360" w:lineRule="exact"/>
              <w:jc w:val="center"/>
              <w:rPr>
                <w:rFonts w:ascii="宋体" w:hAnsi="宋体" w:cs="宋体"/>
                <w:color w:val="auto"/>
                <w:w w:val="80"/>
                <w:szCs w:val="21"/>
              </w:rPr>
            </w:pPr>
            <w:r>
              <w:rPr>
                <w:rFonts w:hint="eastAsia" w:ascii="宋体" w:hAnsi="宋体" w:cs="宋体"/>
                <w:color w:val="auto"/>
                <w:w w:val="80"/>
                <w:szCs w:val="21"/>
              </w:rPr>
              <w:t xml:space="preserve">                                                             日期：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39" w:hRule="atLeast"/>
          <w:jc w:val="center"/>
        </w:trPr>
        <w:tc>
          <w:tcPr>
            <w:tcW w:w="567" w:type="dxa"/>
            <w:tcBorders>
              <w:tl2br w:val="nil"/>
              <w:tr2bl w:val="nil"/>
            </w:tcBorders>
            <w:tcMar>
              <w:left w:w="57" w:type="dxa"/>
              <w:right w:w="57" w:type="dxa"/>
            </w:tcMar>
            <w:vAlign w:val="center"/>
          </w:tcPr>
          <w:p>
            <w:pPr>
              <w:adjustRightInd w:val="0"/>
              <w:snapToGrid w:val="0"/>
              <w:spacing w:line="28" w:lineRule="atLeast"/>
              <w:ind w:left="-21" w:leftChars="-10" w:right="-21" w:rightChars="-10"/>
              <w:jc w:val="center"/>
              <w:rPr>
                <w:rFonts w:ascii="宋体" w:hAnsi="宋体" w:cs="宋体"/>
                <w:color w:val="auto"/>
                <w:w w:val="80"/>
                <w:szCs w:val="21"/>
              </w:rPr>
            </w:pPr>
            <w:r>
              <w:rPr>
                <w:rFonts w:hint="eastAsia" w:ascii="宋体" w:hAnsi="宋体" w:cs="宋体"/>
                <w:color w:val="auto"/>
                <w:w w:val="80"/>
                <w:szCs w:val="21"/>
              </w:rPr>
              <w:t>备注</w:t>
            </w:r>
          </w:p>
        </w:tc>
        <w:tc>
          <w:tcPr>
            <w:tcW w:w="9758" w:type="dxa"/>
            <w:gridSpan w:val="6"/>
            <w:tcBorders>
              <w:tl2br w:val="nil"/>
              <w:tr2bl w:val="nil"/>
            </w:tcBorders>
            <w:tcMar>
              <w:left w:w="57" w:type="dxa"/>
              <w:right w:w="57" w:type="dxa"/>
            </w:tcMar>
            <w:vAlign w:val="center"/>
          </w:tcPr>
          <w:p>
            <w:pPr>
              <w:adjustRightInd w:val="0"/>
              <w:snapToGrid w:val="0"/>
              <w:rPr>
                <w:rFonts w:ascii="宋体" w:hAnsi="宋体" w:cs="宋体"/>
                <w:color w:val="auto"/>
                <w:w w:val="80"/>
                <w:szCs w:val="21"/>
              </w:rPr>
            </w:pPr>
            <w:r>
              <w:rPr>
                <w:rFonts w:hint="eastAsia" w:ascii="宋体" w:hAnsi="宋体" w:cs="宋体"/>
                <w:color w:val="auto"/>
                <w:w w:val="80"/>
                <w:szCs w:val="21"/>
              </w:rPr>
              <w:t>1.本表是交通运输主管部门开展在用客车类型等级审验记录表，在严格落实机动车检验检测制度的基础上，查验客车应急锤、应急窗、乘客门应急控制装置、座位数、汽车安全带是否符合车辆首次类型等级评定时适用的JT/T 325标准规定以及功能是否正常，在选中栏的“□”中打“√”，不适用项目可“—”掉。</w:t>
            </w:r>
          </w:p>
          <w:p>
            <w:pPr>
              <w:adjustRightInd w:val="0"/>
              <w:snapToGrid w:val="0"/>
              <w:rPr>
                <w:rFonts w:ascii="宋体" w:hAnsi="宋体" w:cs="宋体"/>
                <w:color w:val="auto"/>
                <w:w w:val="80"/>
                <w:szCs w:val="21"/>
              </w:rPr>
            </w:pPr>
            <w:r>
              <w:rPr>
                <w:rFonts w:hint="eastAsia" w:ascii="宋体" w:hAnsi="宋体" w:cs="宋体"/>
                <w:color w:val="auto"/>
                <w:w w:val="80"/>
                <w:szCs w:val="21"/>
              </w:rPr>
              <w:t>2.配置参数与所适用的JT/T 325标准规定有一项不一致时，审验结论即为不符合，审验人员应在“整改项目”后写明具体不一致配置参数问题，并责令道路运输经营者限期整改。</w:t>
            </w:r>
          </w:p>
          <w:p>
            <w:pPr>
              <w:adjustRightInd w:val="0"/>
              <w:snapToGrid w:val="0"/>
              <w:rPr>
                <w:rFonts w:ascii="宋体" w:hAnsi="宋体" w:cs="宋体"/>
                <w:color w:val="auto"/>
                <w:w w:val="80"/>
                <w:szCs w:val="21"/>
              </w:rPr>
            </w:pPr>
            <w:r>
              <w:rPr>
                <w:rFonts w:hint="eastAsia" w:ascii="宋体" w:hAnsi="宋体" w:cs="宋体"/>
                <w:color w:val="auto"/>
                <w:w w:val="80"/>
                <w:szCs w:val="21"/>
              </w:rPr>
              <w:t>3.本表自2023年6月1日起执行。</w:t>
            </w:r>
          </w:p>
        </w:tc>
      </w:tr>
    </w:tbl>
    <w:p>
      <w:pPr>
        <w:adjustRightInd w:val="0"/>
        <w:snapToGrid w:val="0"/>
        <w:spacing w:line="120" w:lineRule="exact"/>
        <w:jc w:val="left"/>
        <w:rPr>
          <w:color w:val="auto"/>
        </w:rPr>
      </w:pPr>
    </w:p>
    <w:bookmarkEnd w:id="0"/>
    <w:sectPr>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汉仪仿宋S">
    <w:panose1 w:val="00020600040101000101"/>
    <w:charset w:val="86"/>
    <w:family w:val="auto"/>
    <w:pitch w:val="default"/>
    <w:sig w:usb0="A00002BF" w:usb1="38C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B3F"/>
    <w:rsid w:val="000E48C6"/>
    <w:rsid w:val="00123979"/>
    <w:rsid w:val="00192C99"/>
    <w:rsid w:val="001D67BC"/>
    <w:rsid w:val="001E107F"/>
    <w:rsid w:val="001E7B3F"/>
    <w:rsid w:val="001F0412"/>
    <w:rsid w:val="00317F39"/>
    <w:rsid w:val="003D1AD3"/>
    <w:rsid w:val="004741A7"/>
    <w:rsid w:val="004755E6"/>
    <w:rsid w:val="004E675D"/>
    <w:rsid w:val="00554CAC"/>
    <w:rsid w:val="00740B38"/>
    <w:rsid w:val="00774D14"/>
    <w:rsid w:val="008F0D10"/>
    <w:rsid w:val="00936404"/>
    <w:rsid w:val="00954421"/>
    <w:rsid w:val="009A7034"/>
    <w:rsid w:val="00A04E80"/>
    <w:rsid w:val="00AA08A6"/>
    <w:rsid w:val="00BE1143"/>
    <w:rsid w:val="00CF5A6F"/>
    <w:rsid w:val="00D248B3"/>
    <w:rsid w:val="00D56768"/>
    <w:rsid w:val="00DD2400"/>
    <w:rsid w:val="00E60D50"/>
    <w:rsid w:val="00EA573C"/>
    <w:rsid w:val="03E254F8"/>
    <w:rsid w:val="05026286"/>
    <w:rsid w:val="0CC4580D"/>
    <w:rsid w:val="105040A3"/>
    <w:rsid w:val="10DF0599"/>
    <w:rsid w:val="12A91E6D"/>
    <w:rsid w:val="12B0405D"/>
    <w:rsid w:val="1DB156F9"/>
    <w:rsid w:val="20225689"/>
    <w:rsid w:val="23937F2D"/>
    <w:rsid w:val="25182A95"/>
    <w:rsid w:val="273928C2"/>
    <w:rsid w:val="288E2F7E"/>
    <w:rsid w:val="2A2D4002"/>
    <w:rsid w:val="2F793A1F"/>
    <w:rsid w:val="36BB1F0E"/>
    <w:rsid w:val="3B1714C8"/>
    <w:rsid w:val="3CC7182E"/>
    <w:rsid w:val="3FCF5E0C"/>
    <w:rsid w:val="41840027"/>
    <w:rsid w:val="47263740"/>
    <w:rsid w:val="49D35639"/>
    <w:rsid w:val="556C6204"/>
    <w:rsid w:val="5BBF3B52"/>
    <w:rsid w:val="5BFB1C1C"/>
    <w:rsid w:val="61DB33C8"/>
    <w:rsid w:val="626B18FA"/>
    <w:rsid w:val="6343473C"/>
    <w:rsid w:val="63D16AF7"/>
    <w:rsid w:val="65B3758D"/>
    <w:rsid w:val="68B9038C"/>
    <w:rsid w:val="6B427B3E"/>
    <w:rsid w:val="6C5315D9"/>
    <w:rsid w:val="6CBB26AE"/>
    <w:rsid w:val="6DAF1361"/>
    <w:rsid w:val="6E39289D"/>
    <w:rsid w:val="6F26487C"/>
    <w:rsid w:val="723A2519"/>
    <w:rsid w:val="7CFFDCA3"/>
    <w:rsid w:val="7DDFB826"/>
    <w:rsid w:val="7EB47E4D"/>
    <w:rsid w:val="DB4F7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kern w:val="2"/>
      <w:sz w:val="18"/>
      <w:szCs w:val="18"/>
    </w:rPr>
  </w:style>
  <w:style w:type="character" w:customStyle="1" w:styleId="7">
    <w:name w:val="页脚 字符"/>
    <w:basedOn w:val="5"/>
    <w:link w:val="2"/>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207</Words>
  <Characters>1180</Characters>
  <Lines>9</Lines>
  <Paragraphs>2</Paragraphs>
  <TotalTime>1306</TotalTime>
  <ScaleCrop>false</ScaleCrop>
  <LinksUpToDate>false</LinksUpToDate>
  <CharactersWithSpaces>1385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2018-12-06T17:15:00Z</dcterms:created>
  <dc:creator>曹传华</dc:creator>
  <cp:lastModifiedBy>胡学英</cp:lastModifiedBy>
  <cp:lastPrinted>2023-05-25T22:46:00Z</cp:lastPrinted>
  <dcterms:modified xsi:type="dcterms:W3CDTF">2023-05-29T15:36:43Z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83FDEA3454A24DC28DB24E8AD0783CE6</vt:lpwstr>
  </property>
  <property fmtid="{D5CDD505-2E9C-101B-9397-08002B2CF9AE}" pid="4" name="KSOSaveFontToCloudKey">
    <vt:lpwstr>532342083_btnclosed</vt:lpwstr>
  </property>
</Properties>
</file>